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8E411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4622A22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4F7188B" w14:textId="77777777" w:rsidR="00B770BB" w:rsidRPr="00E84C42" w:rsidRDefault="00B770BB" w:rsidP="00E84C42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PROGRAM FUNKCJONALNO-UŻYTKOWY</w:t>
      </w:r>
    </w:p>
    <w:p w14:paraId="06755D33" w14:textId="77777777" w:rsidR="008E553D" w:rsidRPr="00E84C42" w:rsidRDefault="008E553D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14:paraId="5F8512B1" w14:textId="77777777" w:rsidR="006B6BF2" w:rsidRPr="00E84C42" w:rsidRDefault="006B6BF2" w:rsidP="00E84C42">
      <w:pPr>
        <w:spacing w:after="0"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0F2AEDBD" w14:textId="77777777" w:rsidR="006B6BF2" w:rsidRPr="00E84C42" w:rsidRDefault="006B6BF2" w:rsidP="00E84C42">
      <w:pPr>
        <w:spacing w:after="0"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6704A779" w14:textId="30CAB6E1" w:rsidR="00C25665" w:rsidRDefault="008E553D" w:rsidP="00C25665">
      <w:pPr>
        <w:spacing w:after="0"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E84C42">
        <w:rPr>
          <w:rFonts w:ascii="Tahoma" w:hAnsi="Tahoma" w:cs="Tahoma"/>
          <w:b/>
          <w:bCs/>
          <w:color w:val="000000"/>
          <w:sz w:val="24"/>
          <w:szCs w:val="24"/>
        </w:rPr>
        <w:t>Montaż windy integrującej budynki przy ul. Piotra Skargi 16 w Szczecinie</w:t>
      </w:r>
    </w:p>
    <w:p w14:paraId="7F72D1E3" w14:textId="3899C7C4" w:rsidR="00A30666" w:rsidRDefault="00C25665" w:rsidP="00C25665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w formule zaprojektuj i wybuduj</w:t>
      </w:r>
    </w:p>
    <w:p w14:paraId="7E9178E0" w14:textId="77777777" w:rsidR="00C25665" w:rsidRPr="00E84C42" w:rsidRDefault="00C25665" w:rsidP="00C25665">
      <w:pPr>
        <w:spacing w:after="0" w:line="276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72EAF81C" w14:textId="2DD71EF0" w:rsidR="00A30666" w:rsidRPr="00C25665" w:rsidRDefault="00B770BB" w:rsidP="00D16FDE">
      <w:pPr>
        <w:spacing w:line="276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C25665">
        <w:rPr>
          <w:rFonts w:ascii="Tahoma" w:hAnsi="Tahoma" w:cs="Tahoma"/>
          <w:b/>
          <w:i/>
          <w:sz w:val="24"/>
          <w:szCs w:val="24"/>
        </w:rPr>
        <w:t>Budowa szybu windy wraz z dostawą</w:t>
      </w:r>
      <w:r w:rsidR="008E553D" w:rsidRPr="00C25665">
        <w:rPr>
          <w:rFonts w:ascii="Tahoma" w:hAnsi="Tahoma" w:cs="Tahoma"/>
          <w:b/>
          <w:i/>
          <w:sz w:val="24"/>
          <w:szCs w:val="24"/>
        </w:rPr>
        <w:t xml:space="preserve"> i </w:t>
      </w:r>
      <w:r w:rsidR="00D16FDE" w:rsidRPr="00C25665">
        <w:rPr>
          <w:rFonts w:ascii="Tahoma" w:hAnsi="Tahoma" w:cs="Tahoma"/>
          <w:b/>
          <w:i/>
          <w:sz w:val="24"/>
          <w:szCs w:val="24"/>
        </w:rPr>
        <w:t>montażem p</w:t>
      </w:r>
      <w:r w:rsidR="008E553D" w:rsidRPr="00C25665">
        <w:rPr>
          <w:rFonts w:ascii="Tahoma" w:hAnsi="Tahoma" w:cs="Tahoma"/>
          <w:b/>
          <w:i/>
          <w:sz w:val="24"/>
          <w:szCs w:val="24"/>
        </w:rPr>
        <w:t xml:space="preserve">latformy dźwigowej </w:t>
      </w:r>
      <w:r w:rsidR="00D16FDE" w:rsidRPr="00C25665">
        <w:rPr>
          <w:rFonts w:ascii="Tahoma" w:hAnsi="Tahoma" w:cs="Tahoma"/>
          <w:b/>
          <w:i/>
          <w:sz w:val="24"/>
          <w:szCs w:val="24"/>
        </w:rPr>
        <w:t xml:space="preserve">                 </w:t>
      </w:r>
    </w:p>
    <w:p w14:paraId="3B3D33BF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35F6FDAE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5F6EC723" w14:textId="77777777" w:rsidR="00A30666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Obiekt:</w:t>
      </w:r>
    </w:p>
    <w:p w14:paraId="37DA7C22" w14:textId="77777777" w:rsidR="00D16FDE" w:rsidRPr="00E84C42" w:rsidRDefault="00A30666" w:rsidP="00D16FDE">
      <w:pPr>
        <w:pStyle w:val="Default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 xml:space="preserve">Przychodnia z Oddziałem Rehabilitacji Dziennej w Szczecinie </w:t>
      </w:r>
      <w:r w:rsidR="00D16FDE">
        <w:rPr>
          <w:rFonts w:ascii="Tahoma" w:hAnsi="Tahoma" w:cs="Tahoma"/>
        </w:rPr>
        <w:t>Samodzielnego</w:t>
      </w:r>
      <w:r w:rsidR="00D16FDE" w:rsidRPr="00E84C42">
        <w:rPr>
          <w:rFonts w:ascii="Tahoma" w:hAnsi="Tahoma" w:cs="Tahoma"/>
        </w:rPr>
        <w:t xml:space="preserve"> Publiczn</w:t>
      </w:r>
      <w:r w:rsidR="00D16FDE">
        <w:rPr>
          <w:rFonts w:ascii="Tahoma" w:hAnsi="Tahoma" w:cs="Tahoma"/>
        </w:rPr>
        <w:t xml:space="preserve">ego </w:t>
      </w:r>
      <w:r w:rsidR="00D16FDE" w:rsidRPr="00E84C42">
        <w:rPr>
          <w:rFonts w:ascii="Tahoma" w:hAnsi="Tahoma" w:cs="Tahoma"/>
        </w:rPr>
        <w:t>Zakład</w:t>
      </w:r>
      <w:r w:rsidR="00D16FDE">
        <w:rPr>
          <w:rFonts w:ascii="Tahoma" w:hAnsi="Tahoma" w:cs="Tahoma"/>
        </w:rPr>
        <w:t>u</w:t>
      </w:r>
      <w:r w:rsidR="00D16FDE" w:rsidRPr="00E84C42">
        <w:rPr>
          <w:rFonts w:ascii="Tahoma" w:hAnsi="Tahoma" w:cs="Tahoma"/>
        </w:rPr>
        <w:t xml:space="preserve"> Opieki Zdrowotnej Ministerstwa Spraw Wewnętrznych i Administracji</w:t>
      </w:r>
      <w:r w:rsidR="00D16FDE">
        <w:rPr>
          <w:rFonts w:ascii="Tahoma" w:hAnsi="Tahoma" w:cs="Tahoma"/>
        </w:rPr>
        <w:t xml:space="preserve">                            </w:t>
      </w:r>
      <w:r w:rsidR="00D16FDE" w:rsidRPr="00E84C42">
        <w:rPr>
          <w:rFonts w:ascii="Tahoma" w:hAnsi="Tahoma" w:cs="Tahoma"/>
        </w:rPr>
        <w:t xml:space="preserve"> w Szczecinie</w:t>
      </w:r>
    </w:p>
    <w:p w14:paraId="53D8E5D7" w14:textId="77777777" w:rsidR="00A30666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 xml:space="preserve">ul. Piotra Skargi 16, Szczecin </w:t>
      </w:r>
    </w:p>
    <w:p w14:paraId="42F63981" w14:textId="77777777" w:rsidR="008E553D" w:rsidRPr="00E84C42" w:rsidRDefault="008E553D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7B08DFE1" w14:textId="77777777" w:rsidR="00A30666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Nazwy i kody CPV</w:t>
      </w:r>
      <w:r w:rsidR="00FA1417" w:rsidRPr="00E84C42">
        <w:rPr>
          <w:rFonts w:ascii="Tahoma" w:hAnsi="Tahoma" w:cs="Tahoma"/>
          <w:b/>
          <w:sz w:val="24"/>
          <w:szCs w:val="24"/>
        </w:rPr>
        <w:t>:</w:t>
      </w:r>
    </w:p>
    <w:p w14:paraId="1E81A8A9" w14:textId="77777777" w:rsidR="00A30666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71221000-3 Usługi architektoniczne w zakresie obiektów budowlanych</w:t>
      </w:r>
    </w:p>
    <w:p w14:paraId="6F3020DA" w14:textId="77777777" w:rsidR="00FA1417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45000000-7 Roboty budowlane</w:t>
      </w:r>
    </w:p>
    <w:p w14:paraId="246933A6" w14:textId="77777777" w:rsidR="00FA1417" w:rsidRPr="00E84C42" w:rsidRDefault="00FA1417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45223000-6 - Roboty budowlane w zakresie konstrukcji</w:t>
      </w:r>
    </w:p>
    <w:p w14:paraId="72EF22DF" w14:textId="77777777" w:rsidR="00A30666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42416100-6 Windy</w:t>
      </w:r>
    </w:p>
    <w:p w14:paraId="5B19AE5C" w14:textId="77777777" w:rsidR="00A30666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45313100-5 Instalowanie wind</w:t>
      </w:r>
    </w:p>
    <w:p w14:paraId="0342E840" w14:textId="77777777" w:rsidR="00A30666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45310000-3 Roboty w zakresie instalacji elektrycznych</w:t>
      </w:r>
    </w:p>
    <w:p w14:paraId="38D49726" w14:textId="77777777" w:rsidR="00FA1417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45400000-1 Roboty wykończeniowe w zakresie obiektów budowlanych</w:t>
      </w:r>
    </w:p>
    <w:p w14:paraId="4EB7539D" w14:textId="77777777" w:rsidR="008E553D" w:rsidRPr="00E84C42" w:rsidRDefault="00FA1417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50750000-7 - Usługi w zakresie konserwacji wind</w:t>
      </w:r>
    </w:p>
    <w:p w14:paraId="6A0F9176" w14:textId="77777777" w:rsidR="00FA1417" w:rsidRPr="00E84C42" w:rsidRDefault="00FA1417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724C5D7E" w14:textId="77777777" w:rsidR="00B770BB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Inwestor:</w:t>
      </w:r>
    </w:p>
    <w:p w14:paraId="76AB8DC0" w14:textId="77777777" w:rsidR="00B770BB" w:rsidRPr="00E84C42" w:rsidRDefault="00B770BB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Samodzielny Publiczny Zakł</w:t>
      </w:r>
      <w:r w:rsidR="008E553D" w:rsidRPr="00E84C42">
        <w:rPr>
          <w:rFonts w:ascii="Tahoma" w:hAnsi="Tahoma" w:cs="Tahoma"/>
          <w:sz w:val="24"/>
          <w:szCs w:val="24"/>
        </w:rPr>
        <w:t xml:space="preserve">ad Opieki Zdrowotnej Ministerstwa Spraw Wewnętrznych </w:t>
      </w:r>
      <w:r w:rsidR="00D16FDE">
        <w:rPr>
          <w:rFonts w:ascii="Tahoma" w:hAnsi="Tahoma" w:cs="Tahoma"/>
          <w:sz w:val="24"/>
          <w:szCs w:val="24"/>
        </w:rPr>
        <w:t xml:space="preserve">              </w:t>
      </w:r>
      <w:r w:rsidR="008E553D" w:rsidRPr="00E84C42">
        <w:rPr>
          <w:rFonts w:ascii="Tahoma" w:hAnsi="Tahoma" w:cs="Tahoma"/>
          <w:sz w:val="24"/>
          <w:szCs w:val="24"/>
        </w:rPr>
        <w:t>i Administracji w Szczecinie</w:t>
      </w:r>
    </w:p>
    <w:p w14:paraId="2E69FD01" w14:textId="77777777" w:rsidR="006B6BF2" w:rsidRPr="00E84C42" w:rsidRDefault="008E553D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E84C42">
        <w:rPr>
          <w:rFonts w:ascii="Tahoma" w:hAnsi="Tahoma" w:cs="Tahoma"/>
          <w:color w:val="000000"/>
          <w:sz w:val="24"/>
          <w:szCs w:val="24"/>
        </w:rPr>
        <w:t>70-382 Szczecin, ul. Jagiellońska 44</w:t>
      </w:r>
    </w:p>
    <w:p w14:paraId="331BEBC0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512FFD2A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Spis zawartości programu funkcjonalno-użytkowego:</w:t>
      </w:r>
    </w:p>
    <w:p w14:paraId="39101AFC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A. Część opisowa</w:t>
      </w:r>
    </w:p>
    <w:p w14:paraId="39E81083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B. Część informacyjna</w:t>
      </w:r>
    </w:p>
    <w:p w14:paraId="16CE38B3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0061ECF8" w14:textId="77777777" w:rsidR="00A30666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Opracowała:</w:t>
      </w:r>
    </w:p>
    <w:p w14:paraId="47CC9393" w14:textId="77777777" w:rsidR="00A30666" w:rsidRPr="00E84C42" w:rsidRDefault="00A30666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Małgorzata Kubiena</w:t>
      </w:r>
    </w:p>
    <w:p w14:paraId="0E465210" w14:textId="77777777" w:rsidR="008E553D" w:rsidRPr="00E84C42" w:rsidRDefault="008E553D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3AC6E1A4" w14:textId="77777777" w:rsidR="006B6BF2" w:rsidRPr="00E84C42" w:rsidRDefault="006B6BF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7ACB2266" w14:textId="77777777" w:rsidR="00FA1417" w:rsidRPr="00E84C42" w:rsidRDefault="006B6BF2" w:rsidP="00E84C42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Szczecin, sierpień 2020 roku</w:t>
      </w:r>
    </w:p>
    <w:p w14:paraId="5DF38A61" w14:textId="77777777" w:rsidR="00A30666" w:rsidRPr="00D11E6F" w:rsidRDefault="006B6BF2" w:rsidP="00E84C42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br w:type="page"/>
      </w:r>
      <w:r w:rsidR="00A30666" w:rsidRPr="00D11E6F">
        <w:rPr>
          <w:rFonts w:ascii="Tahoma" w:hAnsi="Tahoma" w:cs="Tahoma"/>
          <w:b/>
          <w:sz w:val="24"/>
          <w:szCs w:val="24"/>
        </w:rPr>
        <w:lastRenderedPageBreak/>
        <w:t>Spis zawartości programu funkcjonalno – użytkowego</w:t>
      </w:r>
    </w:p>
    <w:p w14:paraId="631097A8" w14:textId="77777777" w:rsidR="00A948C2" w:rsidRPr="00D11E6F" w:rsidRDefault="00A948C2" w:rsidP="00A43FF0">
      <w:pPr>
        <w:pStyle w:val="Akapitzlist"/>
        <w:numPr>
          <w:ilvl w:val="0"/>
          <w:numId w:val="9"/>
        </w:numPr>
        <w:spacing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Część opisowa</w:t>
      </w:r>
    </w:p>
    <w:p w14:paraId="0E9701DE" w14:textId="77777777" w:rsidR="00FA1417" w:rsidRPr="00D11E6F" w:rsidRDefault="00E84C42" w:rsidP="00A43F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Opis ogólny przedmiotu zamówienia</w:t>
      </w:r>
    </w:p>
    <w:p w14:paraId="522F6276" w14:textId="77777777" w:rsidR="00E84C42" w:rsidRPr="00D11E6F" w:rsidRDefault="00E84C42" w:rsidP="00A43FF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Nazwa zamówienia</w:t>
      </w:r>
    </w:p>
    <w:p w14:paraId="7EE12746" w14:textId="77777777" w:rsidR="00E84C42" w:rsidRPr="00D11E6F" w:rsidRDefault="00E84C42" w:rsidP="00A43FF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Przedmiot zamówienia</w:t>
      </w:r>
    </w:p>
    <w:p w14:paraId="1EACA38A" w14:textId="77777777" w:rsidR="00E84C42" w:rsidRPr="00D11E6F" w:rsidRDefault="00E84C42" w:rsidP="00A43FF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Zakres zamówienia</w:t>
      </w:r>
    </w:p>
    <w:p w14:paraId="600AA964" w14:textId="77777777" w:rsidR="00E84C42" w:rsidRPr="00D11E6F" w:rsidRDefault="00E84C42" w:rsidP="00A43FF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Zakres zamówienia w części projektowej</w:t>
      </w:r>
    </w:p>
    <w:p w14:paraId="14114D61" w14:textId="77777777" w:rsidR="00FA1417" w:rsidRPr="00D11E6F" w:rsidRDefault="00FA1417" w:rsidP="00A43FF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Ogólne właściwości funkcjonalno-użytkowe</w:t>
      </w:r>
    </w:p>
    <w:p w14:paraId="76D232DD" w14:textId="77777777" w:rsidR="00FA1417" w:rsidRPr="00D11E6F" w:rsidRDefault="00E84C42" w:rsidP="00A43F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Zamawiającego w stosunku do przedmiotu zamówienia</w:t>
      </w:r>
    </w:p>
    <w:p w14:paraId="1A9E1CB7" w14:textId="475A6629" w:rsidR="00E84C42" w:rsidRPr="00D11E6F" w:rsidRDefault="00FA1417" w:rsidP="00D11E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podstawowe</w:t>
      </w:r>
    </w:p>
    <w:p w14:paraId="3EC0588B" w14:textId="4A4314E0" w:rsidR="00FA1417" w:rsidRPr="00D11E6F" w:rsidRDefault="00FA1417" w:rsidP="00D11E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architektoniczne i konstrukcyjne</w:t>
      </w:r>
    </w:p>
    <w:p w14:paraId="7411B1F2" w14:textId="23A8E63C" w:rsidR="00FA1417" w:rsidRPr="00D11E6F" w:rsidRDefault="00FA1417" w:rsidP="00D11E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funkcjonalno-użytkowe</w:t>
      </w:r>
    </w:p>
    <w:p w14:paraId="65E48EDE" w14:textId="2B1C42C0" w:rsidR="00FA1417" w:rsidRPr="00D11E6F" w:rsidRDefault="00FA1417" w:rsidP="00D11E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projektowe</w:t>
      </w:r>
    </w:p>
    <w:p w14:paraId="0C49C187" w14:textId="75B151B0" w:rsidR="00A30666" w:rsidRPr="00D11E6F" w:rsidRDefault="00FA1417" w:rsidP="00D11E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dotyczące wykonania robót</w:t>
      </w:r>
    </w:p>
    <w:p w14:paraId="36F73DBD" w14:textId="77777777" w:rsidR="00D11E6F" w:rsidRPr="00D11E6F" w:rsidRDefault="00D11E6F" w:rsidP="00D11E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dotyczące nadzoru autorskiego</w:t>
      </w:r>
    </w:p>
    <w:p w14:paraId="4951BAD6" w14:textId="77777777" w:rsidR="00D11E6F" w:rsidRPr="00D11E6F" w:rsidRDefault="00D11E6F" w:rsidP="00D11E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dotyczące konserwacji dostarczonego dźwigu w okresie trwania gwarancji</w:t>
      </w:r>
    </w:p>
    <w:p w14:paraId="513E4109" w14:textId="77777777" w:rsidR="00D11E6F" w:rsidRPr="00D11E6F" w:rsidRDefault="00D11E6F" w:rsidP="00D11E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Wymagania dodatkowe</w:t>
      </w:r>
    </w:p>
    <w:p w14:paraId="5C51D547" w14:textId="55EA6AC0" w:rsidR="00D11E6F" w:rsidRPr="00D11E6F" w:rsidRDefault="00D11E6F" w:rsidP="00D11E6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Część informacyjna</w:t>
      </w:r>
    </w:p>
    <w:p w14:paraId="2ED61EB4" w14:textId="77777777" w:rsidR="00D11E6F" w:rsidRPr="00D11E6F" w:rsidRDefault="00D11E6F" w:rsidP="00D11E6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Prawo do dysponowania nieruchomością na cele budowlane</w:t>
      </w:r>
    </w:p>
    <w:p w14:paraId="1A124CED" w14:textId="77777777" w:rsidR="00D11E6F" w:rsidRPr="00D11E6F" w:rsidRDefault="00D11E6F" w:rsidP="00D11E6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 xml:space="preserve">Przepisy prawne i normy związane z projektowaniem i wykonaniem zamierzenia budowlanego </w:t>
      </w:r>
    </w:p>
    <w:p w14:paraId="07D317B8" w14:textId="5C9C8C9F" w:rsidR="00D11E6F" w:rsidRPr="00D11E6F" w:rsidRDefault="00D11E6F" w:rsidP="00D11E6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Inne posiadane przez Zamawiającego informacje i dokumenty niezbędne do zaprojektowania robót budowalnych</w:t>
      </w:r>
    </w:p>
    <w:p w14:paraId="58F2F9B4" w14:textId="77777777" w:rsidR="00D11E6F" w:rsidRPr="00D11E6F" w:rsidRDefault="00D11E6F" w:rsidP="00D11E6F">
      <w:pPr>
        <w:pStyle w:val="Akapitzlist"/>
        <w:numPr>
          <w:ilvl w:val="0"/>
          <w:numId w:val="33"/>
        </w:numPr>
        <w:tabs>
          <w:tab w:val="left" w:pos="1985"/>
        </w:tabs>
        <w:spacing w:after="0" w:line="240" w:lineRule="auto"/>
        <w:jc w:val="both"/>
        <w:rPr>
          <w:rFonts w:ascii="Tahoma" w:hAnsi="Tahoma" w:cs="Tahoma"/>
          <w:kern w:val="3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Modyfikacje i wyjaśnienia</w:t>
      </w:r>
    </w:p>
    <w:p w14:paraId="6314DE9C" w14:textId="77777777" w:rsidR="00D11E6F" w:rsidRPr="00D11E6F" w:rsidRDefault="00D11E6F" w:rsidP="00D11E6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D11E6F">
        <w:rPr>
          <w:rFonts w:ascii="Tahoma" w:hAnsi="Tahoma" w:cs="Tahoma"/>
          <w:sz w:val="24"/>
          <w:szCs w:val="24"/>
        </w:rPr>
        <w:t>Załączniki</w:t>
      </w:r>
    </w:p>
    <w:p w14:paraId="2297DC9D" w14:textId="77777777" w:rsidR="00D11E6F" w:rsidRPr="00D11E6F" w:rsidRDefault="00D11E6F" w:rsidP="00D11E6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04921A95" w14:textId="77777777" w:rsidR="00FA1417" w:rsidRPr="00E84C42" w:rsidRDefault="00FA1417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p w14:paraId="084658B8" w14:textId="313108FC" w:rsidR="006B6BF2" w:rsidRPr="00382B2A" w:rsidRDefault="006B6BF2" w:rsidP="00E84C42">
      <w:pPr>
        <w:spacing w:line="276" w:lineRule="auto"/>
        <w:rPr>
          <w:rFonts w:ascii="Tahoma" w:hAnsi="Tahoma" w:cs="Tahoma"/>
          <w:color w:val="000000"/>
          <w:sz w:val="24"/>
          <w:szCs w:val="24"/>
        </w:rPr>
      </w:pPr>
      <w:r w:rsidRPr="00E84C42">
        <w:rPr>
          <w:rFonts w:ascii="Tahoma" w:hAnsi="Tahoma" w:cs="Tahoma"/>
          <w:color w:val="000000"/>
          <w:sz w:val="24"/>
          <w:szCs w:val="24"/>
        </w:rPr>
        <w:br w:type="page"/>
      </w:r>
    </w:p>
    <w:p w14:paraId="1D4FCF4C" w14:textId="28765B54" w:rsidR="00D11E6F" w:rsidRDefault="00D11E6F" w:rsidP="00D11E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CZĘŚĆ OPISOWA</w:t>
      </w:r>
    </w:p>
    <w:p w14:paraId="1A78EEF0" w14:textId="77777777" w:rsidR="00D11E6F" w:rsidRPr="00D11E6F" w:rsidRDefault="00D11E6F" w:rsidP="00D11E6F">
      <w:pPr>
        <w:pStyle w:val="Akapitzlist"/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14:paraId="07D072CB" w14:textId="4B059D6B" w:rsidR="001D1C2A" w:rsidRPr="00D11E6F" w:rsidRDefault="00A30666" w:rsidP="00D11E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Opis ogólny przedmiotu zamówienia</w:t>
      </w:r>
    </w:p>
    <w:p w14:paraId="62D097E8" w14:textId="77777777" w:rsidR="00855C49" w:rsidRPr="00E84C42" w:rsidRDefault="00B770BB" w:rsidP="00A43FF0">
      <w:pPr>
        <w:pStyle w:val="Default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b/>
        </w:rPr>
      </w:pPr>
      <w:r w:rsidRPr="00E84C42">
        <w:rPr>
          <w:rFonts w:ascii="Tahoma" w:hAnsi="Tahoma" w:cs="Tahoma"/>
          <w:b/>
        </w:rPr>
        <w:t>Nazwa zamówienia:</w:t>
      </w:r>
    </w:p>
    <w:p w14:paraId="77608807" w14:textId="2795F7DD" w:rsidR="00AD6485" w:rsidRPr="00E84C42" w:rsidRDefault="001A121B" w:rsidP="007C75BD">
      <w:pPr>
        <w:pStyle w:val="Default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  <w:bCs/>
        </w:rPr>
        <w:t xml:space="preserve">Montaż windy integrującej budynki przy ul. Piotra Skargi 16 w Szczecinie </w:t>
      </w:r>
      <w:r w:rsidR="00C25665" w:rsidRPr="00E84C42">
        <w:rPr>
          <w:rFonts w:ascii="Tahoma" w:hAnsi="Tahoma" w:cs="Tahoma"/>
        </w:rPr>
        <w:t xml:space="preserve">w formule zaprojektuj i </w:t>
      </w:r>
      <w:r w:rsidR="00C25665" w:rsidRPr="00D16FDE">
        <w:rPr>
          <w:rFonts w:ascii="Tahoma" w:hAnsi="Tahoma" w:cs="Tahoma"/>
        </w:rPr>
        <w:t>wybuduj</w:t>
      </w:r>
      <w:r w:rsidR="00C25665" w:rsidRPr="00E84C42">
        <w:rPr>
          <w:rFonts w:ascii="Tahoma" w:hAnsi="Tahoma" w:cs="Tahoma"/>
          <w:bCs/>
        </w:rPr>
        <w:t xml:space="preserve"> </w:t>
      </w:r>
      <w:r w:rsidR="00C25665">
        <w:rPr>
          <w:rFonts w:ascii="Tahoma" w:hAnsi="Tahoma" w:cs="Tahoma"/>
          <w:bCs/>
        </w:rPr>
        <w:t>–</w:t>
      </w:r>
      <w:r w:rsidRPr="00E84C42">
        <w:rPr>
          <w:rFonts w:ascii="Tahoma" w:hAnsi="Tahoma" w:cs="Tahoma"/>
          <w:bCs/>
        </w:rPr>
        <w:t xml:space="preserve"> </w:t>
      </w:r>
      <w:r w:rsidR="00C25665">
        <w:rPr>
          <w:rFonts w:ascii="Tahoma" w:hAnsi="Tahoma" w:cs="Tahoma"/>
          <w:bCs/>
        </w:rPr>
        <w:t>w szczególności b</w:t>
      </w:r>
      <w:r w:rsidRPr="00E84C42">
        <w:rPr>
          <w:rFonts w:ascii="Tahoma" w:hAnsi="Tahoma" w:cs="Tahoma"/>
        </w:rPr>
        <w:t>udowa szybu windy wraz z dostawą</w:t>
      </w:r>
      <w:r w:rsidR="00C25665">
        <w:rPr>
          <w:rFonts w:ascii="Tahoma" w:hAnsi="Tahoma" w:cs="Tahoma"/>
        </w:rPr>
        <w:t xml:space="preserve">                                </w:t>
      </w:r>
      <w:r w:rsidRPr="00E84C42">
        <w:rPr>
          <w:rFonts w:ascii="Tahoma" w:hAnsi="Tahoma" w:cs="Tahoma"/>
        </w:rPr>
        <w:t xml:space="preserve"> i </w:t>
      </w:r>
      <w:r w:rsidR="00D16FDE">
        <w:rPr>
          <w:rFonts w:ascii="Tahoma" w:hAnsi="Tahoma" w:cs="Tahoma"/>
        </w:rPr>
        <w:t xml:space="preserve">montażem </w:t>
      </w:r>
      <w:r w:rsidRPr="00E84C42">
        <w:rPr>
          <w:rFonts w:ascii="Tahoma" w:hAnsi="Tahoma" w:cs="Tahoma"/>
        </w:rPr>
        <w:t xml:space="preserve">platformy dźwigowej </w:t>
      </w:r>
      <w:r w:rsidRPr="00D16FDE">
        <w:rPr>
          <w:rFonts w:ascii="Tahoma" w:hAnsi="Tahoma" w:cs="Tahoma"/>
        </w:rPr>
        <w:t>w budynku Przychodni z Oddziałem Rehabilitacji Dziennej w Szczecinie SP ZOZ MSWiA</w:t>
      </w:r>
      <w:r w:rsidRPr="00E84C42">
        <w:rPr>
          <w:rFonts w:ascii="Tahoma" w:hAnsi="Tahoma" w:cs="Tahoma"/>
        </w:rPr>
        <w:t xml:space="preserve"> w Szczecinie.</w:t>
      </w:r>
    </w:p>
    <w:p w14:paraId="4D4F7232" w14:textId="77777777" w:rsidR="00C969E4" w:rsidRPr="00E84C42" w:rsidRDefault="00AD6485" w:rsidP="00A43FF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Przedmiot zamówienia:</w:t>
      </w:r>
      <w:r w:rsidR="00C969E4" w:rsidRPr="00E84C42">
        <w:rPr>
          <w:rFonts w:ascii="Tahoma" w:hAnsi="Tahoma" w:cs="Tahoma"/>
          <w:b/>
          <w:sz w:val="24"/>
          <w:szCs w:val="24"/>
        </w:rPr>
        <w:t xml:space="preserve"> </w:t>
      </w:r>
    </w:p>
    <w:p w14:paraId="7AA290F3" w14:textId="77777777" w:rsidR="000D4B36" w:rsidRDefault="00AD6485" w:rsidP="000D4B3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7C75BD">
        <w:rPr>
          <w:rFonts w:ascii="Tahoma" w:hAnsi="Tahoma" w:cs="Tahoma"/>
          <w:sz w:val="24"/>
          <w:szCs w:val="24"/>
        </w:rPr>
        <w:t>Przedmiotem zamówienia jest zaprojektowanie i wykonanie w narożniku ściany zewnętrznej zachodniej i północnej samonośnego szybu windowego oraz dostawa</w:t>
      </w:r>
      <w:r w:rsidR="00C25665">
        <w:rPr>
          <w:rFonts w:ascii="Tahoma" w:hAnsi="Tahoma" w:cs="Tahoma"/>
          <w:sz w:val="24"/>
          <w:szCs w:val="24"/>
        </w:rPr>
        <w:t xml:space="preserve">                       </w:t>
      </w:r>
      <w:r w:rsidRPr="007C75BD">
        <w:rPr>
          <w:rFonts w:ascii="Tahoma" w:hAnsi="Tahoma" w:cs="Tahoma"/>
          <w:sz w:val="24"/>
          <w:szCs w:val="24"/>
        </w:rPr>
        <w:t xml:space="preserve"> i montaż platformy dźwigowej z napędem elektrycznym</w:t>
      </w:r>
      <w:r w:rsidR="00A513CF">
        <w:rPr>
          <w:rFonts w:ascii="Tahoma" w:hAnsi="Tahoma" w:cs="Tahoma"/>
          <w:sz w:val="24"/>
          <w:szCs w:val="24"/>
        </w:rPr>
        <w:t xml:space="preserve"> </w:t>
      </w:r>
      <w:r w:rsidRPr="007C75BD">
        <w:rPr>
          <w:rFonts w:ascii="Tahoma" w:hAnsi="Tahoma" w:cs="Tahoma"/>
          <w:sz w:val="24"/>
          <w:szCs w:val="24"/>
        </w:rPr>
        <w:t xml:space="preserve">o parametrach technicznych spełniających przepisy dotyczące transportu osób niepełnosprawnych wraz </w:t>
      </w:r>
      <w:r w:rsidR="000D4B36">
        <w:rPr>
          <w:rFonts w:ascii="Tahoma" w:hAnsi="Tahoma" w:cs="Tahoma"/>
          <w:sz w:val="24"/>
          <w:szCs w:val="24"/>
        </w:rPr>
        <w:t xml:space="preserve">                                   </w:t>
      </w:r>
      <w:r w:rsidRPr="007C75BD">
        <w:rPr>
          <w:rFonts w:ascii="Tahoma" w:hAnsi="Tahoma" w:cs="Tahoma"/>
          <w:sz w:val="24"/>
          <w:szCs w:val="24"/>
        </w:rPr>
        <w:t>z wykonanie</w:t>
      </w:r>
      <w:r w:rsidR="000D4B36">
        <w:rPr>
          <w:rFonts w:ascii="Tahoma" w:hAnsi="Tahoma" w:cs="Tahoma"/>
          <w:sz w:val="24"/>
          <w:szCs w:val="24"/>
        </w:rPr>
        <w:t>m</w:t>
      </w:r>
      <w:r w:rsidRPr="007C75BD">
        <w:rPr>
          <w:rFonts w:ascii="Tahoma" w:hAnsi="Tahoma" w:cs="Tahoma"/>
          <w:sz w:val="24"/>
          <w:szCs w:val="24"/>
        </w:rPr>
        <w:t xml:space="preserve"> prac budowlanych towarzyszących związanych z realizacją ww. zamówienia</w:t>
      </w:r>
      <w:r w:rsidR="000D4B36">
        <w:rPr>
          <w:rFonts w:ascii="Tahoma" w:hAnsi="Tahoma" w:cs="Tahoma"/>
          <w:sz w:val="24"/>
          <w:szCs w:val="24"/>
        </w:rPr>
        <w:t xml:space="preserve"> </w:t>
      </w:r>
      <w:r w:rsidRPr="007C75BD">
        <w:rPr>
          <w:rFonts w:ascii="Tahoma" w:hAnsi="Tahoma" w:cs="Tahoma"/>
          <w:sz w:val="24"/>
          <w:szCs w:val="24"/>
        </w:rPr>
        <w:t>i uzyskaniem wszystkich niezbędnych decyzji administracyjnych.</w:t>
      </w:r>
    </w:p>
    <w:p w14:paraId="2B51E6DB" w14:textId="0EEA3C0F" w:rsidR="000D4B36" w:rsidRPr="007C75BD" w:rsidRDefault="000D4B36" w:rsidP="007C75BD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D4B36">
        <w:rPr>
          <w:rFonts w:ascii="Tahoma" w:hAnsi="Tahoma" w:cs="Tahoma"/>
          <w:sz w:val="24"/>
          <w:szCs w:val="24"/>
        </w:rPr>
        <w:t>Do obowiązków Wykonawcy będzie należało również świadczenie na rzecz Zamawiającego usług serwisu i konserwacji dostarczonego dźwigu w okresie trwania gwarancji.</w:t>
      </w:r>
    </w:p>
    <w:p w14:paraId="6292096D" w14:textId="77777777" w:rsidR="00AD6485" w:rsidRPr="00E84C42" w:rsidRDefault="001A121B" w:rsidP="00A43FF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 xml:space="preserve">Zakres </w:t>
      </w:r>
      <w:r w:rsidR="00702D4B" w:rsidRPr="00E84C42">
        <w:rPr>
          <w:rFonts w:ascii="Tahoma" w:hAnsi="Tahoma" w:cs="Tahoma"/>
          <w:b/>
          <w:sz w:val="24"/>
          <w:szCs w:val="24"/>
        </w:rPr>
        <w:t>zamówienia:</w:t>
      </w:r>
      <w:r w:rsidR="00AD6485" w:rsidRPr="00E84C42">
        <w:rPr>
          <w:rFonts w:ascii="Tahoma" w:hAnsi="Tahoma" w:cs="Tahoma"/>
          <w:b/>
          <w:sz w:val="24"/>
          <w:szCs w:val="24"/>
        </w:rPr>
        <w:t xml:space="preserve"> </w:t>
      </w:r>
    </w:p>
    <w:p w14:paraId="17807E54" w14:textId="77777777" w:rsidR="00AD6485" w:rsidRPr="00E84C42" w:rsidRDefault="00FE184D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sporządzenie wielobranżowej</w:t>
      </w:r>
      <w:r w:rsidR="00AD6485" w:rsidRPr="00E84C42">
        <w:rPr>
          <w:rFonts w:ascii="Tahoma" w:hAnsi="Tahoma" w:cs="Tahoma"/>
        </w:rPr>
        <w:t xml:space="preserve"> dokumentacji projektowej budowlano – wykonawczej</w:t>
      </w:r>
      <w:r w:rsidR="00463504">
        <w:rPr>
          <w:rFonts w:ascii="Tahoma" w:hAnsi="Tahoma" w:cs="Tahoma"/>
        </w:rPr>
        <w:t>,</w:t>
      </w:r>
    </w:p>
    <w:p w14:paraId="377B2D4A" w14:textId="17D252E5" w:rsidR="0001596A" w:rsidRPr="00E84C42" w:rsidRDefault="000D4B36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</w:t>
      </w:r>
      <w:r w:rsidR="00463504">
        <w:rPr>
          <w:rFonts w:ascii="Tahoma" w:hAnsi="Tahoma" w:cs="Tahoma"/>
        </w:rPr>
        <w:t xml:space="preserve"> przedmiaru robót i STWiOR,</w:t>
      </w:r>
    </w:p>
    <w:p w14:paraId="0B854262" w14:textId="100178CC" w:rsidR="0001596A" w:rsidRPr="00E84C42" w:rsidRDefault="000D4B36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auto"/>
        </w:rPr>
        <w:t>uzyskanie</w:t>
      </w:r>
      <w:r w:rsidR="00AD6485" w:rsidRPr="001D1C2A">
        <w:rPr>
          <w:rFonts w:ascii="Tahoma" w:hAnsi="Tahoma" w:cs="Tahoma"/>
          <w:color w:val="auto"/>
        </w:rPr>
        <w:t xml:space="preserve"> </w:t>
      </w:r>
      <w:r w:rsidR="006B6BF2" w:rsidRPr="001D1C2A">
        <w:rPr>
          <w:rFonts w:ascii="Tahoma" w:hAnsi="Tahoma" w:cs="Tahoma"/>
          <w:color w:val="auto"/>
        </w:rPr>
        <w:t>wszelkich wymaganych opinii, uzgodnień i d</w:t>
      </w:r>
      <w:r w:rsidR="00AD6485" w:rsidRPr="001D1C2A">
        <w:rPr>
          <w:rFonts w:ascii="Tahoma" w:hAnsi="Tahoma" w:cs="Tahoma"/>
          <w:color w:val="auto"/>
        </w:rPr>
        <w:t>ecyzji administracyjn</w:t>
      </w:r>
      <w:r w:rsidR="006B6BF2" w:rsidRPr="001D1C2A">
        <w:rPr>
          <w:rFonts w:ascii="Tahoma" w:hAnsi="Tahoma" w:cs="Tahoma"/>
          <w:color w:val="auto"/>
        </w:rPr>
        <w:t>ych zgodnie z obowiązującymi przepisami,</w:t>
      </w:r>
    </w:p>
    <w:p w14:paraId="12505C8E" w14:textId="34BEC4E9" w:rsidR="00D16FDE" w:rsidRPr="00382B2A" w:rsidRDefault="00D16FDE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wykonanie niezbędnych prac adaptacyjnych i wykończeniowych w budynku związanych z budową szybu windy</w:t>
      </w:r>
      <w:r w:rsidRPr="00382B2A">
        <w:rPr>
          <w:rFonts w:ascii="Tahoma" w:hAnsi="Tahoma" w:cs="Tahoma"/>
        </w:rPr>
        <w:t>,</w:t>
      </w:r>
    </w:p>
    <w:p w14:paraId="2FFB7AD8" w14:textId="77777777" w:rsidR="0001596A" w:rsidRPr="00E84C42" w:rsidRDefault="00AD6485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budowa szybu w oparciu o sporządzoną dokumentację projektową oraz założenia dźwigowe,</w:t>
      </w:r>
    </w:p>
    <w:p w14:paraId="5DA48057" w14:textId="67D0F0AE" w:rsidR="00D16FDE" w:rsidRPr="00D16FDE" w:rsidRDefault="00D16FDE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doprowadzenie z</w:t>
      </w:r>
      <w:r w:rsidRPr="00636CD0">
        <w:rPr>
          <w:rFonts w:ascii="Tahoma" w:hAnsi="Tahoma" w:cs="Tahoma"/>
        </w:rPr>
        <w:t>asilania wind</w:t>
      </w:r>
      <w:r w:rsidRPr="00D16FDE">
        <w:rPr>
          <w:rFonts w:ascii="Tahoma" w:hAnsi="Tahoma" w:cs="Tahoma"/>
        </w:rPr>
        <w:t>y z wewn</w:t>
      </w:r>
      <w:r w:rsidR="00A513CF">
        <w:rPr>
          <w:rFonts w:ascii="Tahoma" w:hAnsi="Tahoma" w:cs="Tahoma"/>
        </w:rPr>
        <w:t>ętrznej rozdzielni elektrycznej,</w:t>
      </w:r>
    </w:p>
    <w:p w14:paraId="0ADC7B93" w14:textId="78E0678D" w:rsidR="0001596A" w:rsidRPr="00E84C42" w:rsidRDefault="00AD6485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dostawa</w:t>
      </w:r>
      <w:r w:rsidR="000D4B36">
        <w:rPr>
          <w:rFonts w:ascii="Tahoma" w:hAnsi="Tahoma" w:cs="Tahoma"/>
        </w:rPr>
        <w:t>, montaż i uruchomienie urządzenia</w:t>
      </w:r>
      <w:r w:rsidRPr="00E84C42">
        <w:rPr>
          <w:rFonts w:ascii="Tahoma" w:hAnsi="Tahoma" w:cs="Tahoma"/>
        </w:rPr>
        <w:t xml:space="preserve"> dźwigow</w:t>
      </w:r>
      <w:r w:rsidR="000D4B36">
        <w:rPr>
          <w:rFonts w:ascii="Tahoma" w:hAnsi="Tahoma" w:cs="Tahoma"/>
        </w:rPr>
        <w:t>ego,</w:t>
      </w:r>
    </w:p>
    <w:p w14:paraId="477D7471" w14:textId="77777777" w:rsidR="00702D4B" w:rsidRPr="00E84C42" w:rsidRDefault="00702D4B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wywóz i utylizacja gruzu,</w:t>
      </w:r>
    </w:p>
    <w:p w14:paraId="32E8FC2D" w14:textId="77777777" w:rsidR="00702D4B" w:rsidRPr="00E84C42" w:rsidRDefault="00AD6485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wykonanie doku</w:t>
      </w:r>
      <w:r w:rsidR="00702D4B" w:rsidRPr="00E84C42">
        <w:rPr>
          <w:rFonts w:ascii="Tahoma" w:hAnsi="Tahoma" w:cs="Tahoma"/>
        </w:rPr>
        <w:t>mentacji powykonawczej (2 egz.)</w:t>
      </w:r>
    </w:p>
    <w:p w14:paraId="2F1F1E1E" w14:textId="77777777" w:rsidR="00702D4B" w:rsidRPr="00E84C42" w:rsidRDefault="00702D4B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uzyskanie wymaganych aktualnymi przepisami prawa dopuszczeń i zezwoleń na eksploatację dźwigu wraz z opłaceniem kosztów Urzędu Dozoru Technicznego,</w:t>
      </w:r>
    </w:p>
    <w:p w14:paraId="57D34195" w14:textId="735D5216" w:rsidR="001D1C2A" w:rsidRPr="001D1C2A" w:rsidRDefault="00702D4B" w:rsidP="00A43FF0">
      <w:pPr>
        <w:pStyle w:val="Default"/>
        <w:numPr>
          <w:ilvl w:val="0"/>
          <w:numId w:val="12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 xml:space="preserve">konserwacja dostarczonego dźwigu przez okres trwania gwarancji zgodnie z przepisami </w:t>
      </w:r>
      <w:r w:rsidR="000D4B36">
        <w:rPr>
          <w:rFonts w:ascii="Tahoma" w:hAnsi="Tahoma" w:cs="Tahoma"/>
        </w:rPr>
        <w:t xml:space="preserve">Urzędu Dozoru Technicznego, </w:t>
      </w:r>
      <w:r w:rsidR="00D16FDE" w:rsidRPr="00D16FDE">
        <w:rPr>
          <w:rFonts w:ascii="Tahoma" w:hAnsi="Tahoma" w:cs="Tahoma"/>
        </w:rPr>
        <w:t>Rozporządzenie</w:t>
      </w:r>
      <w:r w:rsidR="00D16FDE">
        <w:rPr>
          <w:rFonts w:ascii="Tahoma" w:hAnsi="Tahoma" w:cs="Tahoma"/>
        </w:rPr>
        <w:t>m</w:t>
      </w:r>
      <w:r w:rsidR="00D16FDE" w:rsidRPr="00D16FDE">
        <w:rPr>
          <w:rFonts w:ascii="Tahoma" w:hAnsi="Tahoma" w:cs="Tahoma"/>
        </w:rPr>
        <w:t xml:space="preserve"> Ministra Przedsiębiorczości i Technologii z dnia 30 października 2018 r. w sprawie warunków technicznych dozoru technicznego w zakresie eksploatacji, napraw i modernizacji urządzeń transportu bliskiego</w:t>
      </w:r>
      <w:r w:rsidR="001D1C2A">
        <w:rPr>
          <w:rFonts w:ascii="Tahoma" w:hAnsi="Tahoma" w:cs="Tahoma"/>
        </w:rPr>
        <w:t xml:space="preserve"> </w:t>
      </w:r>
      <w:r w:rsidR="00D16FDE" w:rsidRPr="001D1C2A">
        <w:rPr>
          <w:rFonts w:ascii="Tahoma" w:hAnsi="Tahoma" w:cs="Tahoma"/>
        </w:rPr>
        <w:t>oraz wytycznymi Zamawiającego.</w:t>
      </w:r>
    </w:p>
    <w:p w14:paraId="5E87E56B" w14:textId="77777777" w:rsidR="00702D4B" w:rsidRPr="00E84C42" w:rsidRDefault="00702D4B" w:rsidP="00A43FF0">
      <w:pPr>
        <w:pStyle w:val="Default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b/>
        </w:rPr>
      </w:pPr>
      <w:r w:rsidRPr="00E84C42">
        <w:rPr>
          <w:rFonts w:ascii="Tahoma" w:hAnsi="Tahoma" w:cs="Tahoma"/>
          <w:b/>
        </w:rPr>
        <w:t>Zakres zamówienia w części projektowej:</w:t>
      </w:r>
    </w:p>
    <w:p w14:paraId="1E79101E" w14:textId="381906A0" w:rsidR="00702D4B" w:rsidRPr="00E84C42" w:rsidRDefault="00702D4B" w:rsidP="00A43FF0">
      <w:pPr>
        <w:pStyle w:val="Default"/>
        <w:numPr>
          <w:ilvl w:val="0"/>
          <w:numId w:val="13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 xml:space="preserve">opracowanie kompleksowej dokumentacji projektowej dźwigu i szybu windowego wraz z zasileniem elektrycznym, zgodnie z wymaganiami Zamawiającego i </w:t>
      </w:r>
      <w:r w:rsidRPr="00E84C42">
        <w:rPr>
          <w:rFonts w:ascii="Tahoma" w:hAnsi="Tahoma" w:cs="Tahoma"/>
        </w:rPr>
        <w:lastRenderedPageBreak/>
        <w:t>obowiązującymi przepisami prawa; wymagania Zamawiającego określa niniejszy</w:t>
      </w:r>
      <w:r w:rsidR="00A513CF">
        <w:rPr>
          <w:rFonts w:ascii="Tahoma" w:hAnsi="Tahoma" w:cs="Tahoma"/>
        </w:rPr>
        <w:t xml:space="preserve"> Program funkcjonalno-użytkowy,</w:t>
      </w:r>
    </w:p>
    <w:p w14:paraId="256C0500" w14:textId="77777777" w:rsidR="00702D4B" w:rsidRPr="00E84C42" w:rsidRDefault="00702D4B" w:rsidP="00A43FF0">
      <w:pPr>
        <w:pStyle w:val="Default"/>
        <w:numPr>
          <w:ilvl w:val="0"/>
          <w:numId w:val="13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przedstawienie Zamawiającemu do akceptacji opracowanej dokumentacji projektowej,</w:t>
      </w:r>
    </w:p>
    <w:p w14:paraId="3C088A05" w14:textId="77777777" w:rsidR="001D1C2A" w:rsidRPr="00E84C42" w:rsidRDefault="001D1C2A" w:rsidP="00A43FF0">
      <w:pPr>
        <w:pStyle w:val="Default"/>
        <w:numPr>
          <w:ilvl w:val="0"/>
          <w:numId w:val="13"/>
        </w:numPr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636CD0">
        <w:rPr>
          <w:rFonts w:ascii="Tahoma" w:hAnsi="Tahoma" w:cs="Tahoma"/>
        </w:rPr>
        <w:t>uzyskania</w:t>
      </w:r>
      <w:r w:rsidRPr="001D1C2A">
        <w:rPr>
          <w:rFonts w:ascii="Tahoma" w:hAnsi="Tahoma" w:cs="Tahoma"/>
          <w:color w:val="auto"/>
        </w:rPr>
        <w:t xml:space="preserve"> wszelkich wymaganych opinii, uzgodnień i decyzji administracyjnych zgodnie z obowiązującymi przepisami, m.in. uzgodnienia z Miejskim Konserwatorem Zabytków, rzeczoznawcą ds. pożarniczych</w:t>
      </w:r>
      <w:r w:rsidR="00463504">
        <w:rPr>
          <w:rFonts w:ascii="Tahoma" w:hAnsi="Tahoma" w:cs="Tahoma"/>
          <w:color w:val="auto"/>
        </w:rPr>
        <w:t xml:space="preserve"> i bhp</w:t>
      </w:r>
      <w:r w:rsidRPr="001D1C2A">
        <w:rPr>
          <w:rFonts w:ascii="Tahoma" w:hAnsi="Tahoma" w:cs="Tahoma"/>
          <w:color w:val="auto"/>
        </w:rPr>
        <w:t>, rzeczoznawc</w:t>
      </w:r>
      <w:r w:rsidR="00463504">
        <w:rPr>
          <w:rFonts w:ascii="Tahoma" w:hAnsi="Tahoma" w:cs="Tahoma"/>
          <w:color w:val="auto"/>
        </w:rPr>
        <w:t>ą</w:t>
      </w:r>
      <w:r w:rsidRPr="001D1C2A">
        <w:rPr>
          <w:rFonts w:ascii="Tahoma" w:hAnsi="Tahoma" w:cs="Tahoma"/>
          <w:color w:val="auto"/>
        </w:rPr>
        <w:t xml:space="preserve"> ds. sanitarnohigienicznych oraz prawomocną decyzję o pozwoleniu na budowę, jeżeli są konieczne, wraz z pokryciem </w:t>
      </w:r>
      <w:r>
        <w:rPr>
          <w:rFonts w:ascii="Tahoma" w:hAnsi="Tahoma" w:cs="Tahoma"/>
        </w:rPr>
        <w:t>ich kosztów,</w:t>
      </w:r>
    </w:p>
    <w:p w14:paraId="2EA3C46C" w14:textId="77777777" w:rsidR="00B770BB" w:rsidRPr="00E84C42" w:rsidRDefault="0041486D" w:rsidP="00A43FF0">
      <w:pPr>
        <w:pStyle w:val="Default"/>
        <w:numPr>
          <w:ilvl w:val="1"/>
          <w:numId w:val="10"/>
        </w:numPr>
        <w:spacing w:line="276" w:lineRule="auto"/>
        <w:jc w:val="both"/>
        <w:rPr>
          <w:rFonts w:ascii="Tahoma" w:hAnsi="Tahoma" w:cs="Tahoma"/>
          <w:b/>
        </w:rPr>
      </w:pPr>
      <w:r w:rsidRPr="00E84C42">
        <w:rPr>
          <w:rFonts w:ascii="Tahoma" w:hAnsi="Tahoma" w:cs="Tahoma"/>
          <w:b/>
        </w:rPr>
        <w:t>Ogólne właściwości funkcjonalno-użytkowe</w:t>
      </w:r>
    </w:p>
    <w:p w14:paraId="5BB33E92" w14:textId="648DAC5E" w:rsidR="00C0760A" w:rsidRPr="00E84C42" w:rsidRDefault="0001596A" w:rsidP="00636CD0">
      <w:pPr>
        <w:pStyle w:val="Default"/>
        <w:spacing w:line="276" w:lineRule="auto"/>
        <w:jc w:val="both"/>
        <w:rPr>
          <w:rFonts w:ascii="Tahoma" w:hAnsi="Tahoma" w:cs="Tahoma"/>
        </w:rPr>
      </w:pPr>
      <w:r w:rsidRPr="00E84C42">
        <w:rPr>
          <w:rFonts w:ascii="Tahoma" w:hAnsi="Tahoma" w:cs="Tahoma"/>
        </w:rPr>
        <w:t>Budynek przychodni został wybudowany w latach 70 XX wieku, posiada dwie kondygnacje nadziemne, jest niepodpiwniczony, wykonany w technologii tradycyjnej, wyposażony we wszystkie niezbędne media</w:t>
      </w:r>
      <w:r w:rsidR="00A513CF">
        <w:rPr>
          <w:rFonts w:ascii="Tahoma" w:hAnsi="Tahoma" w:cs="Tahoma"/>
        </w:rPr>
        <w:t>, ale</w:t>
      </w:r>
      <w:r w:rsidRPr="00E84C42">
        <w:rPr>
          <w:rFonts w:ascii="Tahoma" w:hAnsi="Tahoma" w:cs="Tahoma"/>
        </w:rPr>
        <w:t xml:space="preserve"> nie posiada windy. S</w:t>
      </w:r>
      <w:r w:rsidR="00C0760A" w:rsidRPr="00E84C42">
        <w:rPr>
          <w:rFonts w:ascii="Tahoma" w:hAnsi="Tahoma" w:cs="Tahoma"/>
        </w:rPr>
        <w:t>amonośny s</w:t>
      </w:r>
      <w:r w:rsidRPr="00E84C42">
        <w:rPr>
          <w:rFonts w:ascii="Tahoma" w:hAnsi="Tahoma" w:cs="Tahoma"/>
        </w:rPr>
        <w:t>zyb windy zostanie usytuowany w narożnika ścian zewnętrznych zachodniej i północnej, poza kubaturą istniejącego budynku.</w:t>
      </w:r>
      <w:r w:rsidR="00C0760A" w:rsidRPr="00E84C42">
        <w:rPr>
          <w:rFonts w:ascii="Tahoma" w:hAnsi="Tahoma" w:cs="Tahoma"/>
        </w:rPr>
        <w:t xml:space="preserve"> Szyb zostanie wyposażony w platformę dźwigową, która </w:t>
      </w:r>
      <w:r w:rsidR="00B770BB" w:rsidRPr="00E84C42">
        <w:rPr>
          <w:rFonts w:ascii="Tahoma" w:hAnsi="Tahoma" w:cs="Tahoma"/>
        </w:rPr>
        <w:t xml:space="preserve">będzie obsługiwała </w:t>
      </w:r>
      <w:r w:rsidR="00C0760A" w:rsidRPr="00E84C42">
        <w:rPr>
          <w:rFonts w:ascii="Tahoma" w:hAnsi="Tahoma" w:cs="Tahoma"/>
        </w:rPr>
        <w:t xml:space="preserve">dwa przystanki, wszystkie dojścia </w:t>
      </w:r>
      <w:r w:rsidR="00B770BB" w:rsidRPr="00E84C42">
        <w:rPr>
          <w:rFonts w:ascii="Tahoma" w:hAnsi="Tahoma" w:cs="Tahoma"/>
        </w:rPr>
        <w:t>do dźwigu od strony wewnętrznej budynku</w:t>
      </w:r>
      <w:r w:rsidR="00C0760A" w:rsidRPr="00E84C42">
        <w:rPr>
          <w:rFonts w:ascii="Tahoma" w:hAnsi="Tahoma" w:cs="Tahoma"/>
        </w:rPr>
        <w:t>. Platforma przeznaczona będzie dla osób niepełnosprawnych</w:t>
      </w:r>
      <w:r w:rsidR="00A513CF">
        <w:rPr>
          <w:rFonts w:ascii="Tahoma" w:hAnsi="Tahoma" w:cs="Tahoma"/>
        </w:rPr>
        <w:t xml:space="preserve">                    </w:t>
      </w:r>
      <w:r w:rsidR="00C0760A" w:rsidRPr="00E84C42">
        <w:rPr>
          <w:rFonts w:ascii="Tahoma" w:hAnsi="Tahoma" w:cs="Tahoma"/>
        </w:rPr>
        <w:t xml:space="preserve"> i musi posiadać przynajmniej parametry stawiane takim urządzeniom przez przepisy</w:t>
      </w:r>
      <w:r w:rsidR="00A513CF">
        <w:rPr>
          <w:rFonts w:ascii="Tahoma" w:hAnsi="Tahoma" w:cs="Tahoma"/>
        </w:rPr>
        <w:t xml:space="preserve">                       </w:t>
      </w:r>
      <w:r w:rsidR="00C0760A" w:rsidRPr="00E84C42">
        <w:rPr>
          <w:rFonts w:ascii="Tahoma" w:hAnsi="Tahoma" w:cs="Tahoma"/>
        </w:rPr>
        <w:t xml:space="preserve"> i polskie normy.</w:t>
      </w:r>
    </w:p>
    <w:p w14:paraId="067450FE" w14:textId="77777777" w:rsidR="00B770BB" w:rsidRPr="00E84C42" w:rsidRDefault="00FE184D" w:rsidP="00A43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Wymagania</w:t>
      </w:r>
      <w:r w:rsidR="00B770BB" w:rsidRPr="00E84C42">
        <w:rPr>
          <w:rFonts w:ascii="Tahoma" w:hAnsi="Tahoma" w:cs="Tahoma"/>
          <w:b/>
          <w:sz w:val="24"/>
          <w:szCs w:val="24"/>
        </w:rPr>
        <w:t xml:space="preserve"> Zamawiającego w st</w:t>
      </w:r>
      <w:r w:rsidRPr="00E84C42">
        <w:rPr>
          <w:rFonts w:ascii="Tahoma" w:hAnsi="Tahoma" w:cs="Tahoma"/>
          <w:b/>
          <w:sz w:val="24"/>
          <w:szCs w:val="24"/>
        </w:rPr>
        <w:t>osunku do przedmiotu zamówienia</w:t>
      </w:r>
    </w:p>
    <w:p w14:paraId="3753CD9B" w14:textId="77777777" w:rsidR="00FE184D" w:rsidRPr="00E84C42" w:rsidRDefault="00FE184D" w:rsidP="00A43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Wymagania podstawowe</w:t>
      </w:r>
    </w:p>
    <w:p w14:paraId="25038907" w14:textId="5ED2FC8E" w:rsidR="00FA7A27" w:rsidRPr="00E84C42" w:rsidRDefault="00702D4B" w:rsidP="00636CD0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Przedmiot zamówienia ma być wykonany zgodnie z obowiązującymi przepisami, normami, zasadami wiedzy technicznej i sztuki budowlanej oraz z zachowaniem zasady należytej staranności Wykonawcy. Zamówienie ma uwzględniać wymagania Zamawiającego określone w niniejszym programie funkcjonalno</w:t>
      </w:r>
      <w:r w:rsidR="00A513CF">
        <w:rPr>
          <w:rFonts w:ascii="Tahoma" w:hAnsi="Tahoma" w:cs="Tahoma"/>
          <w:sz w:val="24"/>
          <w:szCs w:val="24"/>
        </w:rPr>
        <w:t xml:space="preserve"> </w:t>
      </w:r>
      <w:r w:rsidRPr="00E84C42">
        <w:rPr>
          <w:rFonts w:ascii="Tahoma" w:hAnsi="Tahoma" w:cs="Tahoma"/>
          <w:sz w:val="24"/>
          <w:szCs w:val="24"/>
        </w:rPr>
        <w:t>- użytkowym</w:t>
      </w:r>
      <w:r w:rsidR="00A513CF">
        <w:rPr>
          <w:rFonts w:ascii="Tahoma" w:hAnsi="Tahoma" w:cs="Tahoma"/>
          <w:sz w:val="24"/>
          <w:szCs w:val="24"/>
        </w:rPr>
        <w:t>. U</w:t>
      </w:r>
      <w:r w:rsidR="00FA7A27" w:rsidRPr="00E84C42">
        <w:rPr>
          <w:rFonts w:ascii="Tahoma" w:hAnsi="Tahoma" w:cs="Tahoma"/>
          <w:sz w:val="24"/>
          <w:szCs w:val="24"/>
        </w:rPr>
        <w:t>rządzenie dźwigowe</w:t>
      </w:r>
      <w:r w:rsidRPr="00E84C42">
        <w:rPr>
          <w:rFonts w:ascii="Tahoma" w:hAnsi="Tahoma" w:cs="Tahoma"/>
          <w:sz w:val="24"/>
          <w:szCs w:val="24"/>
        </w:rPr>
        <w:t xml:space="preserve"> musi zostać dopuszcz</w:t>
      </w:r>
      <w:r w:rsidR="00FA7A27" w:rsidRPr="00E84C42">
        <w:rPr>
          <w:rFonts w:ascii="Tahoma" w:hAnsi="Tahoma" w:cs="Tahoma"/>
          <w:sz w:val="24"/>
          <w:szCs w:val="24"/>
        </w:rPr>
        <w:t>one</w:t>
      </w:r>
      <w:r w:rsidRPr="00E84C42">
        <w:rPr>
          <w:rFonts w:ascii="Tahoma" w:hAnsi="Tahoma" w:cs="Tahoma"/>
          <w:sz w:val="24"/>
          <w:szCs w:val="24"/>
        </w:rPr>
        <w:t xml:space="preserve"> do eksploatacji przez Urząd Dozoru Technicznego (UDT).</w:t>
      </w:r>
    </w:p>
    <w:p w14:paraId="13ACA398" w14:textId="77777777" w:rsidR="00FA7A27" w:rsidRPr="00E84C42" w:rsidRDefault="00FA7A27" w:rsidP="00A43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Wymagania architektoniczne i konstrukcyjne</w:t>
      </w:r>
    </w:p>
    <w:p w14:paraId="610CADB9" w14:textId="29B8E387" w:rsidR="00FA7A27" w:rsidRDefault="00FA7A27" w:rsidP="00636CD0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Samonośny szyb windy zostanie posado</w:t>
      </w:r>
      <w:r w:rsidR="00A513CF">
        <w:rPr>
          <w:rFonts w:ascii="Tahoma" w:hAnsi="Tahoma" w:cs="Tahoma"/>
          <w:sz w:val="24"/>
          <w:szCs w:val="24"/>
        </w:rPr>
        <w:t xml:space="preserve">wiony na oddzielnym fundamencie </w:t>
      </w:r>
      <w:r w:rsidRPr="00E84C42">
        <w:rPr>
          <w:rFonts w:ascii="Tahoma" w:hAnsi="Tahoma" w:cs="Tahoma"/>
          <w:sz w:val="24"/>
          <w:szCs w:val="24"/>
        </w:rPr>
        <w:t>i usytuowany w</w:t>
      </w:r>
      <w:r w:rsidR="001D1C2A">
        <w:rPr>
          <w:rFonts w:ascii="Tahoma" w:hAnsi="Tahoma" w:cs="Tahoma"/>
          <w:sz w:val="24"/>
          <w:szCs w:val="24"/>
        </w:rPr>
        <w:t xml:space="preserve"> północno – zachodnim narożniku budynku</w:t>
      </w:r>
      <w:r w:rsidRPr="00E84C42">
        <w:rPr>
          <w:rFonts w:ascii="Tahoma" w:hAnsi="Tahoma" w:cs="Tahoma"/>
          <w:sz w:val="24"/>
          <w:szCs w:val="24"/>
        </w:rPr>
        <w:t>, poza kubaturą istniejącego budynku. Szyb zostanie wyposażony w platformę dźwigową</w:t>
      </w:r>
      <w:r w:rsidR="00A513CF">
        <w:rPr>
          <w:rFonts w:ascii="Tahoma" w:hAnsi="Tahoma" w:cs="Tahoma"/>
          <w:sz w:val="24"/>
          <w:szCs w:val="24"/>
        </w:rPr>
        <w:t xml:space="preserve"> </w:t>
      </w:r>
      <w:r w:rsidR="00E84C42">
        <w:rPr>
          <w:rFonts w:ascii="Tahoma" w:hAnsi="Tahoma" w:cs="Tahoma"/>
          <w:sz w:val="24"/>
          <w:szCs w:val="24"/>
        </w:rPr>
        <w:t>w kształcie litery L</w:t>
      </w:r>
      <w:r w:rsidRPr="00E84C42">
        <w:rPr>
          <w:rFonts w:ascii="Tahoma" w:hAnsi="Tahoma" w:cs="Tahoma"/>
          <w:sz w:val="24"/>
          <w:szCs w:val="24"/>
        </w:rPr>
        <w:t>, która będzie obsługiwała dwa przystanki, wszystkie dojścia do dźwigu od strony wewnętrznej budynku. Dojścia/wyjścia należy zaprojektować w miejscu istniejących otworów okiennych</w:t>
      </w:r>
      <w:r w:rsidR="00382B2A">
        <w:rPr>
          <w:rFonts w:ascii="Tahoma" w:hAnsi="Tahoma" w:cs="Tahoma"/>
          <w:sz w:val="24"/>
          <w:szCs w:val="24"/>
        </w:rPr>
        <w:t xml:space="preserve"> w ścianie zachodniej</w:t>
      </w:r>
      <w:r w:rsidRPr="00E84C42">
        <w:rPr>
          <w:rFonts w:ascii="Tahoma" w:hAnsi="Tahoma" w:cs="Tahoma"/>
          <w:sz w:val="24"/>
          <w:szCs w:val="24"/>
        </w:rPr>
        <w:t xml:space="preserve"> po ich odpowiedniej adaptacji</w:t>
      </w:r>
      <w:r w:rsidR="00382B2A">
        <w:rPr>
          <w:rFonts w:ascii="Tahoma" w:hAnsi="Tahoma" w:cs="Tahoma"/>
          <w:sz w:val="24"/>
          <w:szCs w:val="24"/>
        </w:rPr>
        <w:t xml:space="preserve"> i wykonaniu prac wykończeniowych (roboty murarskie, tynkarskie, malarskie, uzupełnienie wykładzin</w:t>
      </w:r>
      <w:r w:rsidR="00484F5A">
        <w:rPr>
          <w:rFonts w:ascii="Tahoma" w:hAnsi="Tahoma" w:cs="Tahoma"/>
          <w:sz w:val="24"/>
          <w:szCs w:val="24"/>
        </w:rPr>
        <w:t xml:space="preserve">                     </w:t>
      </w:r>
      <w:r w:rsidR="00382B2A">
        <w:rPr>
          <w:rFonts w:ascii="Tahoma" w:hAnsi="Tahoma" w:cs="Tahoma"/>
          <w:sz w:val="24"/>
          <w:szCs w:val="24"/>
        </w:rPr>
        <w:t xml:space="preserve"> i okładzin wewnętrznych). </w:t>
      </w:r>
      <w:r w:rsidR="001D1C2A">
        <w:rPr>
          <w:rFonts w:ascii="Tahoma" w:hAnsi="Tahoma" w:cs="Tahoma"/>
          <w:sz w:val="24"/>
          <w:szCs w:val="24"/>
        </w:rPr>
        <w:t>Lokalizacja szybu w tym</w:t>
      </w:r>
      <w:r w:rsidR="00A513CF">
        <w:rPr>
          <w:rFonts w:ascii="Tahoma" w:hAnsi="Tahoma" w:cs="Tahoma"/>
          <w:sz w:val="24"/>
          <w:szCs w:val="24"/>
        </w:rPr>
        <w:t xml:space="preserve"> miejscu będzie wiązała się</w:t>
      </w:r>
      <w:r w:rsidR="001D1C2A">
        <w:rPr>
          <w:rFonts w:ascii="Tahoma" w:hAnsi="Tahoma" w:cs="Tahoma"/>
          <w:sz w:val="24"/>
          <w:szCs w:val="24"/>
        </w:rPr>
        <w:t xml:space="preserve"> </w:t>
      </w:r>
      <w:r w:rsidR="00484F5A">
        <w:rPr>
          <w:rFonts w:ascii="Tahoma" w:hAnsi="Tahoma" w:cs="Tahoma"/>
          <w:sz w:val="24"/>
          <w:szCs w:val="24"/>
        </w:rPr>
        <w:t xml:space="preserve">                             </w:t>
      </w:r>
      <w:r w:rsidR="001D1C2A">
        <w:rPr>
          <w:rFonts w:ascii="Tahoma" w:hAnsi="Tahoma" w:cs="Tahoma"/>
          <w:sz w:val="24"/>
          <w:szCs w:val="24"/>
        </w:rPr>
        <w:t>z zamurowaniem dwóch otworów okienny</w:t>
      </w:r>
      <w:r w:rsidR="00382B2A">
        <w:rPr>
          <w:rFonts w:ascii="Tahoma" w:hAnsi="Tahoma" w:cs="Tahoma"/>
          <w:sz w:val="24"/>
          <w:szCs w:val="24"/>
        </w:rPr>
        <w:t>ch na ścianie północnej budynku</w:t>
      </w:r>
      <w:r w:rsidR="001D1C2A">
        <w:rPr>
          <w:rFonts w:ascii="Tahoma" w:hAnsi="Tahoma" w:cs="Tahoma"/>
          <w:sz w:val="24"/>
          <w:szCs w:val="24"/>
        </w:rPr>
        <w:t xml:space="preserve"> oraz </w:t>
      </w:r>
      <w:r w:rsidR="00484F5A">
        <w:rPr>
          <w:rFonts w:ascii="Tahoma" w:hAnsi="Tahoma" w:cs="Tahoma"/>
          <w:sz w:val="24"/>
          <w:szCs w:val="24"/>
        </w:rPr>
        <w:t xml:space="preserve">                           </w:t>
      </w:r>
      <w:r w:rsidR="001D1C2A">
        <w:rPr>
          <w:rFonts w:ascii="Tahoma" w:hAnsi="Tahoma" w:cs="Tahoma"/>
          <w:sz w:val="24"/>
          <w:szCs w:val="24"/>
        </w:rPr>
        <w:t>z wykonaniem związanych z tym prac budowlanych i wykończeniowych</w:t>
      </w:r>
      <w:r w:rsidR="00A513CF">
        <w:rPr>
          <w:rFonts w:ascii="Tahoma" w:hAnsi="Tahoma" w:cs="Tahoma"/>
          <w:sz w:val="24"/>
          <w:szCs w:val="24"/>
        </w:rPr>
        <w:t xml:space="preserve"> (roboty murarskie, tynkarskie, malarskie)</w:t>
      </w:r>
      <w:r w:rsidR="001D1C2A">
        <w:rPr>
          <w:rFonts w:ascii="Tahoma" w:hAnsi="Tahoma" w:cs="Tahoma"/>
          <w:sz w:val="24"/>
          <w:szCs w:val="24"/>
        </w:rPr>
        <w:t>.</w:t>
      </w:r>
      <w:r w:rsidRPr="00E84C42">
        <w:rPr>
          <w:rFonts w:ascii="Tahoma" w:hAnsi="Tahoma" w:cs="Tahoma"/>
          <w:sz w:val="24"/>
          <w:szCs w:val="24"/>
        </w:rPr>
        <w:t xml:space="preserve"> Szyb </w:t>
      </w:r>
      <w:r w:rsidR="00AD73CD">
        <w:rPr>
          <w:rFonts w:ascii="Tahoma" w:hAnsi="Tahoma" w:cs="Tahoma"/>
          <w:sz w:val="24"/>
          <w:szCs w:val="24"/>
        </w:rPr>
        <w:t xml:space="preserve">wykonany z metalowych paneli z aluminiowymi profilami narożnymi bądź o konstrukcje stalowej </w:t>
      </w:r>
      <w:r w:rsidR="00AD73CD" w:rsidRPr="00AD73CD">
        <w:rPr>
          <w:rFonts w:ascii="Tahoma" w:hAnsi="Tahoma" w:cs="Tahoma"/>
          <w:sz w:val="24"/>
          <w:szCs w:val="24"/>
        </w:rPr>
        <w:t>dostosowany</w:t>
      </w:r>
      <w:r w:rsidRPr="00AD73CD">
        <w:rPr>
          <w:rFonts w:ascii="Tahoma" w:hAnsi="Tahoma" w:cs="Tahoma"/>
          <w:sz w:val="24"/>
          <w:szCs w:val="24"/>
        </w:rPr>
        <w:t xml:space="preserve"> do wymiarów platformy. </w:t>
      </w:r>
      <w:r w:rsidR="001D1C2A" w:rsidRPr="00AD73CD">
        <w:rPr>
          <w:rFonts w:ascii="Tahoma" w:hAnsi="Tahoma" w:cs="Tahoma"/>
          <w:sz w:val="24"/>
          <w:szCs w:val="24"/>
        </w:rPr>
        <w:t xml:space="preserve">Ściana zachodnia – oszklona, szkło hartowane. </w:t>
      </w:r>
      <w:r w:rsidRPr="00AD73CD">
        <w:rPr>
          <w:rFonts w:ascii="Tahoma" w:hAnsi="Tahoma" w:cs="Tahoma"/>
          <w:sz w:val="24"/>
          <w:szCs w:val="24"/>
        </w:rPr>
        <w:t>Platforma przeznaczona będzie dla osób niepełnosprawnych i musi posiadać przynajmniej parametry stawiane takim urządzeniom przez przepisy i polskie normy.</w:t>
      </w:r>
    </w:p>
    <w:p w14:paraId="6F625C67" w14:textId="5F5E525A" w:rsidR="00A513CF" w:rsidRPr="00D448FF" w:rsidRDefault="000B62C5" w:rsidP="00D448F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D448FF">
        <w:rPr>
          <w:rFonts w:ascii="Tahoma" w:hAnsi="Tahoma" w:cs="Tahoma"/>
          <w:sz w:val="24"/>
          <w:szCs w:val="24"/>
        </w:rPr>
        <w:lastRenderedPageBreak/>
        <w:t>Szyb i platforma musza być przeznaczone do obiektów publicznych, odporne na akty wan</w:t>
      </w:r>
      <w:r w:rsidR="00A513CF" w:rsidRPr="00D448FF">
        <w:rPr>
          <w:rFonts w:ascii="Tahoma" w:hAnsi="Tahoma" w:cs="Tahoma"/>
          <w:sz w:val="24"/>
          <w:szCs w:val="24"/>
        </w:rPr>
        <w:t>dalizmu i intensywne użytkownie</w:t>
      </w:r>
      <w:r w:rsidR="00D448FF" w:rsidRPr="00D448FF">
        <w:rPr>
          <w:rFonts w:ascii="Tahoma" w:hAnsi="Tahoma" w:cs="Tahoma"/>
          <w:sz w:val="24"/>
          <w:szCs w:val="24"/>
        </w:rPr>
        <w:t>.</w:t>
      </w:r>
    </w:p>
    <w:p w14:paraId="45292955" w14:textId="0A18AAF0" w:rsidR="007E07FA" w:rsidRPr="00E84C42" w:rsidRDefault="00B770BB" w:rsidP="00A43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W</w:t>
      </w:r>
      <w:r w:rsidR="00865A05" w:rsidRPr="00E84C42">
        <w:rPr>
          <w:rFonts w:ascii="Tahoma" w:hAnsi="Tahoma" w:cs="Tahoma"/>
          <w:b/>
          <w:sz w:val="24"/>
          <w:szCs w:val="24"/>
        </w:rPr>
        <w:t>ymagania</w:t>
      </w:r>
      <w:r w:rsidRPr="00E84C42">
        <w:rPr>
          <w:rFonts w:ascii="Tahoma" w:hAnsi="Tahoma" w:cs="Tahoma"/>
          <w:b/>
          <w:sz w:val="24"/>
          <w:szCs w:val="24"/>
        </w:rPr>
        <w:t xml:space="preserve"> funkcjonalno – użytkowe </w:t>
      </w:r>
    </w:p>
    <w:p w14:paraId="57236876" w14:textId="77777777" w:rsidR="00255822" w:rsidRPr="00E84C42" w:rsidRDefault="0025582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2463"/>
        <w:gridCol w:w="5702"/>
      </w:tblGrid>
      <w:tr w:rsidR="00865A05" w:rsidRPr="00E84C42" w14:paraId="769B2215" w14:textId="77777777" w:rsidTr="00865A05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54C2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3A72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Zespół dźwigowy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E216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Parametry techniczne - wymagane</w:t>
            </w:r>
          </w:p>
        </w:tc>
      </w:tr>
      <w:tr w:rsidR="00865A05" w:rsidRPr="00E84C42" w14:paraId="6FBA8AFD" w14:textId="77777777" w:rsidTr="00865A05">
        <w:trPr>
          <w:trHeight w:val="9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7365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B598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Typ dźwigu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6221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ogólnodostępna platforma dźwigowa przystosowana do przewozu osób niepełnosprawnych poruszających się na wózkach inwalidzkich</w:t>
            </w:r>
          </w:p>
        </w:tc>
      </w:tr>
      <w:tr w:rsidR="00865A05" w:rsidRPr="00E84C42" w14:paraId="242DBE0B" w14:textId="77777777" w:rsidTr="00865A05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079D" w14:textId="77777777" w:rsidR="00865A05" w:rsidRPr="00D448FF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448F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0E0A" w14:textId="77777777" w:rsidR="00865A05" w:rsidRPr="00D448FF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448F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Udźwig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8713" w14:textId="2AAC0EFE" w:rsidR="00865A05" w:rsidRPr="00D448FF" w:rsidRDefault="00D448FF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D448F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  <w:r w:rsidR="00865A05" w:rsidRPr="00D448F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00 kg</w:t>
            </w:r>
          </w:p>
        </w:tc>
      </w:tr>
      <w:tr w:rsidR="00865A05" w:rsidRPr="00E84C42" w14:paraId="1247064C" w14:textId="77777777" w:rsidTr="00865A05">
        <w:trPr>
          <w:trHeight w:val="6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732E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749F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Wysokość podnoszenia 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A120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ok. 3,4 m</w:t>
            </w:r>
          </w:p>
        </w:tc>
      </w:tr>
      <w:tr w:rsidR="00865A05" w:rsidRPr="00E84C42" w14:paraId="15ED2E5C" w14:textId="77777777" w:rsidTr="00865A05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4888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68B7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Ilość przystanków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101F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65A05" w:rsidRPr="00E84C42" w14:paraId="1195B4AD" w14:textId="77777777" w:rsidTr="00865A05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42A2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1812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Ilość dojść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2E7F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65A05" w:rsidRPr="00E84C42" w14:paraId="0915CE89" w14:textId="77777777" w:rsidTr="00865A05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121C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9E07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Napęd 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54EC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Elektryczny, wewnątrz szybu, ukryty w podwójnej ścianie platformy, odpowiednio zabezpieczony, zapewniający łagodne starty i zatrzymania</w:t>
            </w:r>
          </w:p>
        </w:tc>
      </w:tr>
      <w:tr w:rsidR="00865A05" w:rsidRPr="00E84C42" w14:paraId="5A5F6F10" w14:textId="77777777" w:rsidTr="00865A05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075B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00A1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00C6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230/400 V; 50Hz</w:t>
            </w:r>
          </w:p>
        </w:tc>
      </w:tr>
      <w:tr w:rsidR="00865A05" w:rsidRPr="00E84C42" w14:paraId="11E3DECD" w14:textId="77777777" w:rsidTr="00865A05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AF6D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B0AD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Prędkość jazdy 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D302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0,15 m/s</w:t>
            </w:r>
          </w:p>
        </w:tc>
      </w:tr>
      <w:tr w:rsidR="00865A05" w:rsidRPr="00E84C42" w14:paraId="6A28D7D0" w14:textId="77777777" w:rsidTr="00865A05">
        <w:trPr>
          <w:trHeight w:val="42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279A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2393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Szyb dźwigu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9624" w14:textId="44CE8F5C" w:rsidR="00865A05" w:rsidRPr="00E84C42" w:rsidRDefault="00865A05" w:rsidP="00D448FF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zewnętrzny, dostosowany do parametrów technicznych zapro</w:t>
            </w:r>
            <w:r w:rsidR="00AD73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jektowanej platformy, samonośny</w:t>
            </w: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z metalowych paneli</w:t>
            </w:r>
            <w:r w:rsidR="00AD73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17B5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 kolorze sz</w:t>
            </w:r>
            <w:r w:rsidR="00D448F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arym np. RAL 9006 lub zbliżonym, </w:t>
            </w: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ściana zachodnia – przeszklona</w:t>
            </w:r>
            <w:r w:rsidR="00AD73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szkłem hartowanym</w:t>
            </w: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, gwarantujący należytą ochronę przed wpływem warunków atmosferycznych oraz zapewniający wymaganą temperaturę pracy dźwigu (nagrzewnica szybu), wentylacja, sufit szybu</w:t>
            </w:r>
            <w:r w:rsidR="00AB09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w kolorze białym</w:t>
            </w:r>
            <w:r w:rsidR="00AD73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np.</w:t>
            </w:r>
            <w:r w:rsidR="00AB09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RAL </w:t>
            </w:r>
            <w:r w:rsidR="00AD73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9016 </w:t>
            </w:r>
            <w:r w:rsidR="00AB09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lub zbliżony z oś</w:t>
            </w: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wietleniem LED</w:t>
            </w: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 xml:space="preserve"> </w:t>
            </w: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Uwaga: Zabezpieczyć szyb przed możliwością dostania się do niego wód opadowych w czasie deszczy nawalnych oraz przenikania wód gruntowych. Wykonać</w:t>
            </w:r>
            <w:r w:rsidR="00AD73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konieczne izolacje, dylatacje, </w:t>
            </w: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uszczelnienia i obróbki blacharskie</w:t>
            </w:r>
            <w:r w:rsidR="00AD73C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, szczególnie</w:t>
            </w: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na połączeniu szybu z budynkiem.</w:t>
            </w:r>
          </w:p>
        </w:tc>
      </w:tr>
      <w:tr w:rsidR="00865A05" w:rsidRPr="00E84C42" w14:paraId="16071D1A" w14:textId="77777777" w:rsidTr="00865A05">
        <w:trPr>
          <w:trHeight w:val="6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469E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DF22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Podszybie i nadszybie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FCFC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dostosowane do parametrów technicznych urządzenia</w:t>
            </w:r>
          </w:p>
        </w:tc>
      </w:tr>
      <w:tr w:rsidR="00865A05" w:rsidRPr="00E84C42" w14:paraId="2273240A" w14:textId="77777777" w:rsidTr="006B7742">
        <w:trPr>
          <w:trHeight w:val="9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21D9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DF76" w14:textId="77777777" w:rsidR="00F23EC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Platforma dźwigowa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a) wymiary wewnętrzne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b) ściana platformy</w:t>
            </w:r>
          </w:p>
          <w:p w14:paraId="5CC1F968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1404D36F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065ADB1F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c) platforma/podłoga</w:t>
            </w:r>
          </w:p>
          <w:p w14:paraId="76E1CDFB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4FA8012E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7B422A3C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64A9F501" w14:textId="6694D5FA" w:rsidR="009D31FC" w:rsidRPr="00F23EC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d) oświetlenie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</w:p>
          <w:p w14:paraId="67291D00" w14:textId="77777777" w:rsidR="009D31FC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345B288C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282F5A4D" w14:textId="77777777" w:rsidR="00F23EC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e) panel sterowan</w:t>
            </w:r>
            <w:r w:rsidR="000534C3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ia/dyspozycji w kabinie</w:t>
            </w:r>
            <w:r w:rsidR="000534C3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0534C3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0534C3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0534C3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0534C3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</w:p>
          <w:p w14:paraId="56E93F4E" w14:textId="3BA814D7" w:rsidR="00865A05" w:rsidRPr="00F23EC2" w:rsidRDefault="000534C3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f) pozostałe</w:t>
            </w:r>
          </w:p>
          <w:p w14:paraId="4D2E87D9" w14:textId="77777777" w:rsidR="009D31FC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0D1E7AFC" w14:textId="77777777" w:rsidR="009D31FC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6560BF48" w14:textId="77777777" w:rsidR="009D31FC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4B970DAA" w14:textId="77777777" w:rsidR="009D31FC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7CF40ACC" w14:textId="77777777" w:rsidR="006D61A5" w:rsidRDefault="006D61A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3A343FEB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0184DC9D" w14:textId="77777777" w:rsid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61101606" w14:textId="77777777" w:rsidR="00F23EC2" w:rsidRP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394F1E5C" w14:textId="77777777" w:rsidR="00217B54" w:rsidRPr="00F23EC2" w:rsidRDefault="00217B54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2B4C78C7" w14:textId="77777777" w:rsidR="009D31FC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Uwaga: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C77B" w14:textId="2491E8C5" w:rsidR="00F23EC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Dostosowana do przewozu osób na wózkach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min. szerokość 1400 mm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min. głębokość</w:t>
            </w:r>
            <w:r w:rsidR="00E84C42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1100 mm</w:t>
            </w:r>
            <w:r w:rsidR="00E84C42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E84C42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E84C42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lakierowana proszkowo</w:t>
            </w:r>
            <w:r w:rsidR="00AD73CD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w kolorze szarym np. RAL 9006 lub zbliżony</w:t>
            </w:r>
          </w:p>
          <w:p w14:paraId="0C9B9E6B" w14:textId="77777777" w:rsidR="00F23EC2" w:rsidRPr="00F23EC2" w:rsidRDefault="00F23EC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2FC23D77" w14:textId="4F7E6822" w:rsidR="009D31FC" w:rsidRPr="00F23EC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listwy przeciwzakleszczeniowe, wyłożona wykładziną trudnościeralną, antypoślizgową, antystatyczną, kolor </w:t>
            </w:r>
            <w:r w:rsidR="009D31FC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uzgodniony z Zamawiającym</w:t>
            </w:r>
          </w:p>
          <w:p w14:paraId="50DF863F" w14:textId="77777777" w:rsidR="000534C3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energooszczędne, </w:t>
            </w:r>
            <w:r w:rsidR="00E84C42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automatyczne, 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rozproszone, 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natężenie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oświetlenia na platformie w każ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dym jej położeniu powinno mieścić się w zakresie 150-200 lx i mieć barwę najbardziej zbliżoną do światła naturalnego,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oświetlenie awaryjne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wykonany z anodowanego aluminium, umieszczony w taki sposób, żeby przyciski znajdowały się na wysokości pom</w:t>
            </w:r>
            <w:r w:rsidR="00217B54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iędzy 90 cm a 120 cm, wyposażenie: 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- przyciski jazdy bez podtrzymania,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- przyciski dyspozycji w wykonaniu</w:t>
            </w:r>
            <w:r w:rsidR="00217B54" w:rsidRPr="00F23EC2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dostosow</w:t>
            </w: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ane dla osób niepełnosprawnych, 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podświetlane, opisane w </w:t>
            </w:r>
            <w:r w:rsidR="00865A05" w:rsidRPr="00F23E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języku Braillea,</w:t>
            </w:r>
            <w:r w:rsidR="00865A05" w:rsidRPr="00F23E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- telefon GSM,</w:t>
            </w:r>
            <w:r w:rsidR="00865A05" w:rsidRPr="00F23E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- rozszerzona awizacja głosowa,</w:t>
            </w:r>
            <w:r w:rsidR="00865A05" w:rsidRPr="00F23E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- sygnalizacja przeciążenia</w:t>
            </w:r>
            <w:r w:rsidR="00865A05" w:rsidRPr="00F23E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865A05" w:rsidRPr="00F23E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0534C3" w:rsidRPr="00F23E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piętrowskazywacz – wyświetlacz pokazujący położenie oraz kierunek jazdy dźwigu,</w:t>
            </w:r>
          </w:p>
          <w:p w14:paraId="49BCC988" w14:textId="2A2E0E88" w:rsidR="00E84C42" w:rsidRPr="00F23EC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 poręcz,</w:t>
            </w:r>
          </w:p>
          <w:p w14:paraId="6A8C554C" w14:textId="77777777" w:rsidR="00865A05" w:rsidRPr="00F23EC2" w:rsidRDefault="00E84C42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217B54" w:rsidRPr="00F23EC2">
              <w:rPr>
                <w:rFonts w:ascii="Tahoma" w:hAnsi="Tahoma" w:cs="Tahoma"/>
                <w:sz w:val="24"/>
                <w:szCs w:val="24"/>
              </w:rPr>
              <w:t>listwy przeciw</w:t>
            </w:r>
            <w:r w:rsidRPr="00F23EC2">
              <w:rPr>
                <w:rFonts w:ascii="Tahoma" w:hAnsi="Tahoma" w:cs="Tahoma"/>
                <w:sz w:val="24"/>
                <w:szCs w:val="24"/>
              </w:rPr>
              <w:t>zakleszczeniowe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- system łączności głosowej (telefon GSM,)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- wentyla</w:t>
            </w:r>
            <w:r w:rsidR="009D31FC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cja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865A05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- nagrzewnica elektrycz</w:t>
            </w:r>
            <w:r w:rsidR="009D31FC"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na</w:t>
            </w:r>
          </w:p>
          <w:p w14:paraId="24B13E38" w14:textId="77777777" w:rsidR="000B62C5" w:rsidRPr="00F23EC2" w:rsidRDefault="000B62C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 zjazd pożarowy</w:t>
            </w:r>
          </w:p>
          <w:p w14:paraId="3EACBC9E" w14:textId="77777777" w:rsidR="006D61A5" w:rsidRPr="00F23EC2" w:rsidRDefault="006D61A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 zjazd przy zaniku napięcia</w:t>
            </w:r>
          </w:p>
          <w:p w14:paraId="03CCBDD0" w14:textId="77777777" w:rsidR="009D31FC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  <w:p w14:paraId="609A81D1" w14:textId="77777777" w:rsidR="009D31FC" w:rsidRPr="00F23EC2" w:rsidRDefault="009D31FC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F23EC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Wzory wystroju wewnętrznego oraz kolorystykę uzgodnić z Zamawiającym na etapie projektu.</w:t>
            </w:r>
          </w:p>
        </w:tc>
      </w:tr>
      <w:tr w:rsidR="00865A05" w:rsidRPr="00E84C42" w14:paraId="4FF78D07" w14:textId="77777777" w:rsidTr="009D31FC">
        <w:trPr>
          <w:trHeight w:val="85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69CD" w14:textId="5899815E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B2F6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Drzwi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913B" w14:textId="77777777" w:rsidR="00865A05" w:rsidRPr="00E84C42" w:rsidRDefault="006D61A5" w:rsidP="006D61A5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</w:t>
            </w:r>
            <w:r w:rsidR="00217B5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talowe lub aluminiowe, lakierowane proszkowo w kolorze szarym np. RAL 9006 lub zbliżony, </w:t>
            </w:r>
            <w:r w:rsidR="00865A05"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panoramiczne - przeszklenie powyżej 75%, automatyczn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ie otwierane</w:t>
            </w:r>
            <w:r w:rsidR="00865A05"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, prawe, światło przejścia 0,9x2,0m </w:t>
            </w:r>
          </w:p>
        </w:tc>
      </w:tr>
      <w:tr w:rsidR="00865A05" w:rsidRPr="00E84C42" w14:paraId="174FB64E" w14:textId="77777777" w:rsidTr="006B7742">
        <w:trPr>
          <w:trHeight w:val="9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247A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  <w:r w:rsidR="009D31FC"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3B7B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Kaseta wezwań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AB63" w14:textId="17F2C605" w:rsidR="00865A05" w:rsidRPr="00E84C42" w:rsidRDefault="00865A05" w:rsidP="00B26FAB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pokrywy kaset lakierowane</w:t>
            </w:r>
            <w:r w:rsid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, pr</w:t>
            </w:r>
            <w:r w:rsidR="006D61A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zyciski </w:t>
            </w: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podświetlane, opisane w języku Braillea</w:t>
            </w:r>
          </w:p>
        </w:tc>
      </w:tr>
      <w:tr w:rsidR="00865A05" w:rsidRPr="00E84C42" w14:paraId="5DFDED37" w14:textId="77777777" w:rsidTr="006B7742">
        <w:trPr>
          <w:trHeight w:val="9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90CC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  <w:r w:rsidR="00B7121D"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C060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Piętrowskazywacze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C353" w14:textId="77777777" w:rsidR="00865A05" w:rsidRPr="00E84C42" w:rsidRDefault="00865A05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na wszystkich przystankach, elektroniczne, pokazujące położenie oraz kierunek jazdy kabiny dźwigu, duże czytelne znaki</w:t>
            </w:r>
          </w:p>
        </w:tc>
      </w:tr>
      <w:tr w:rsidR="00865A05" w:rsidRPr="00E84C42" w14:paraId="26B3DBD5" w14:textId="77777777" w:rsidTr="006B7742">
        <w:trPr>
          <w:trHeight w:val="9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3B4F" w14:textId="77777777" w:rsidR="00865A05" w:rsidRPr="00E84C42" w:rsidRDefault="00865A05" w:rsidP="00E84C42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  <w:r w:rsidR="00B7121D"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27DB" w14:textId="77777777" w:rsidR="00865A05" w:rsidRPr="00E84C42" w:rsidRDefault="00B7121D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D499" w14:textId="77777777" w:rsidR="00865A05" w:rsidRPr="00E84C42" w:rsidRDefault="00B7121D" w:rsidP="00E84C42">
            <w:pPr>
              <w:spacing w:after="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84C4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Serwisowa i ze służbami ratowniczymi</w:t>
            </w:r>
          </w:p>
        </w:tc>
      </w:tr>
    </w:tbl>
    <w:p w14:paraId="5D054395" w14:textId="77777777" w:rsidR="00255822" w:rsidRPr="00E84C42" w:rsidRDefault="00255822" w:rsidP="00E84C4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14:paraId="2DFE96BA" w14:textId="77777777" w:rsidR="00B7121D" w:rsidRPr="00E84C42" w:rsidRDefault="008A3713" w:rsidP="006D61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D</w:t>
      </w:r>
      <w:r w:rsidR="00B7121D" w:rsidRPr="00E84C42">
        <w:rPr>
          <w:rFonts w:ascii="Tahoma" w:hAnsi="Tahoma" w:cs="Tahoma"/>
          <w:sz w:val="24"/>
          <w:szCs w:val="24"/>
        </w:rPr>
        <w:t xml:space="preserve">źwig </w:t>
      </w:r>
      <w:r w:rsidRPr="00E84C42">
        <w:rPr>
          <w:rFonts w:ascii="Tahoma" w:hAnsi="Tahoma" w:cs="Tahoma"/>
          <w:sz w:val="24"/>
          <w:szCs w:val="24"/>
        </w:rPr>
        <w:t xml:space="preserve">należy </w:t>
      </w:r>
      <w:r w:rsidR="00B7121D" w:rsidRPr="00E84C42">
        <w:rPr>
          <w:rFonts w:ascii="Tahoma" w:hAnsi="Tahoma" w:cs="Tahoma"/>
          <w:sz w:val="24"/>
          <w:szCs w:val="24"/>
        </w:rPr>
        <w:t>wyposaż</w:t>
      </w:r>
      <w:r w:rsidRPr="00E84C42">
        <w:rPr>
          <w:rFonts w:ascii="Tahoma" w:hAnsi="Tahoma" w:cs="Tahoma"/>
          <w:sz w:val="24"/>
          <w:szCs w:val="24"/>
        </w:rPr>
        <w:t xml:space="preserve">yć </w:t>
      </w:r>
      <w:r w:rsidR="00B7121D" w:rsidRPr="00E84C42">
        <w:rPr>
          <w:rFonts w:ascii="Tahoma" w:hAnsi="Tahoma" w:cs="Tahoma"/>
          <w:sz w:val="24"/>
          <w:szCs w:val="24"/>
        </w:rPr>
        <w:t>w funkc</w:t>
      </w:r>
      <w:r w:rsidRPr="00E84C42">
        <w:rPr>
          <w:rFonts w:ascii="Tahoma" w:hAnsi="Tahoma" w:cs="Tahoma"/>
          <w:sz w:val="24"/>
          <w:szCs w:val="24"/>
        </w:rPr>
        <w:t xml:space="preserve">ję pożarową oraz funkcję zaniku </w:t>
      </w:r>
      <w:r w:rsidR="00B7121D" w:rsidRPr="00E84C42">
        <w:rPr>
          <w:rFonts w:ascii="Tahoma" w:hAnsi="Tahoma" w:cs="Tahoma"/>
          <w:sz w:val="24"/>
          <w:szCs w:val="24"/>
        </w:rPr>
        <w:t>napięcia. W przypadku powstania alarmu pożarowego winda winna zjechać na najniższą kondygnację</w:t>
      </w:r>
      <w:r w:rsidR="006D61A5">
        <w:rPr>
          <w:rFonts w:ascii="Tahoma" w:hAnsi="Tahoma" w:cs="Tahoma"/>
          <w:sz w:val="24"/>
          <w:szCs w:val="24"/>
        </w:rPr>
        <w:t xml:space="preserve">                        </w:t>
      </w:r>
      <w:r w:rsidR="00B7121D" w:rsidRPr="00E84C42">
        <w:rPr>
          <w:rFonts w:ascii="Tahoma" w:hAnsi="Tahoma" w:cs="Tahoma"/>
          <w:sz w:val="24"/>
          <w:szCs w:val="24"/>
        </w:rPr>
        <w:t xml:space="preserve"> (z możliwością zmiany tego wskazania), powinno nastąpić jej unieruchomienie i otwarcie drzwi. Stan ten należy uwzględnić w automatycznym komunikacie głosowym. </w:t>
      </w:r>
      <w:r w:rsidR="006D61A5">
        <w:rPr>
          <w:rFonts w:ascii="Tahoma" w:hAnsi="Tahoma" w:cs="Tahoma"/>
          <w:sz w:val="24"/>
          <w:szCs w:val="24"/>
        </w:rPr>
        <w:t xml:space="preserve">                 </w:t>
      </w:r>
      <w:r w:rsidR="00B7121D" w:rsidRPr="00E84C42">
        <w:rPr>
          <w:rFonts w:ascii="Tahoma" w:hAnsi="Tahoma" w:cs="Tahoma"/>
          <w:sz w:val="24"/>
          <w:szCs w:val="24"/>
        </w:rPr>
        <w:t xml:space="preserve">W przypadku wystąpienia zaniku napięcia winda winna dojechać do najbliższego przystanku, unieruchomić się i otworzyć drzwi. Stan ten należy uwzględnić </w:t>
      </w:r>
      <w:r w:rsidR="006D61A5">
        <w:rPr>
          <w:rFonts w:ascii="Tahoma" w:hAnsi="Tahoma" w:cs="Tahoma"/>
          <w:sz w:val="24"/>
          <w:szCs w:val="24"/>
        </w:rPr>
        <w:t xml:space="preserve">                                 </w:t>
      </w:r>
      <w:r w:rsidR="00B7121D" w:rsidRPr="00E84C42">
        <w:rPr>
          <w:rFonts w:ascii="Tahoma" w:hAnsi="Tahoma" w:cs="Tahoma"/>
          <w:sz w:val="24"/>
          <w:szCs w:val="24"/>
        </w:rPr>
        <w:t>w automatycznym komunikacie głosowym. Przejście do trybu normalnego ma nastąpić automatycznie po powrocie i ustabilizowaniu zasilania podstawowego.</w:t>
      </w:r>
    </w:p>
    <w:p w14:paraId="1AE9311E" w14:textId="77777777" w:rsidR="00B7121D" w:rsidRPr="00E84C42" w:rsidRDefault="00B7121D" w:rsidP="006D61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Wszystkie elementy dźwigu i szybu (oprócz nierdzewnych) muszą być zabezpieczone</w:t>
      </w:r>
      <w:r w:rsidR="006D61A5">
        <w:rPr>
          <w:rFonts w:ascii="Tahoma" w:hAnsi="Tahoma" w:cs="Tahoma"/>
          <w:sz w:val="24"/>
          <w:szCs w:val="24"/>
        </w:rPr>
        <w:t xml:space="preserve"> a</w:t>
      </w:r>
      <w:r w:rsidR="008A3713" w:rsidRPr="00E84C42">
        <w:rPr>
          <w:rFonts w:ascii="Tahoma" w:hAnsi="Tahoma" w:cs="Tahoma"/>
          <w:sz w:val="24"/>
          <w:szCs w:val="24"/>
        </w:rPr>
        <w:t>ntykorozyjnie (malowanie</w:t>
      </w:r>
      <w:r w:rsidR="006D61A5">
        <w:rPr>
          <w:rFonts w:ascii="Tahoma" w:hAnsi="Tahoma" w:cs="Tahoma"/>
          <w:sz w:val="24"/>
          <w:szCs w:val="24"/>
        </w:rPr>
        <w:t>/lakierowanie</w:t>
      </w:r>
      <w:r w:rsidR="008A3713" w:rsidRPr="00E84C42">
        <w:rPr>
          <w:rFonts w:ascii="Tahoma" w:hAnsi="Tahoma" w:cs="Tahoma"/>
          <w:sz w:val="24"/>
          <w:szCs w:val="24"/>
        </w:rPr>
        <w:t xml:space="preserve"> proszkowe).</w:t>
      </w:r>
    </w:p>
    <w:p w14:paraId="7F0E13AD" w14:textId="77777777" w:rsidR="00255822" w:rsidRPr="00E84C42" w:rsidRDefault="00B7121D" w:rsidP="006D61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 xml:space="preserve">Dla zapewnienia wymaganej </w:t>
      </w:r>
      <w:r w:rsidR="00194374" w:rsidRPr="00E84C42">
        <w:rPr>
          <w:rFonts w:ascii="Tahoma" w:hAnsi="Tahoma" w:cs="Tahoma"/>
          <w:sz w:val="24"/>
          <w:szCs w:val="24"/>
        </w:rPr>
        <w:t>t</w:t>
      </w:r>
      <w:r w:rsidRPr="00E84C42">
        <w:rPr>
          <w:rFonts w:ascii="Tahoma" w:hAnsi="Tahoma" w:cs="Tahoma"/>
          <w:sz w:val="24"/>
          <w:szCs w:val="24"/>
        </w:rPr>
        <w:t xml:space="preserve">emperatury pracy </w:t>
      </w:r>
      <w:r w:rsidR="00194374" w:rsidRPr="00E84C42">
        <w:rPr>
          <w:rFonts w:ascii="Tahoma" w:hAnsi="Tahoma" w:cs="Tahoma"/>
          <w:sz w:val="24"/>
          <w:szCs w:val="24"/>
        </w:rPr>
        <w:t>u</w:t>
      </w:r>
      <w:r w:rsidRPr="00E84C42">
        <w:rPr>
          <w:rFonts w:ascii="Tahoma" w:hAnsi="Tahoma" w:cs="Tahoma"/>
          <w:sz w:val="24"/>
          <w:szCs w:val="24"/>
        </w:rPr>
        <w:t>rządzeń mikroprocesorowych sterowania dźwigiem oraz zapewnienia odpowiedniej temperatury w kabinie</w:t>
      </w:r>
      <w:r w:rsidR="006D61A5">
        <w:rPr>
          <w:rFonts w:ascii="Tahoma" w:hAnsi="Tahoma" w:cs="Tahoma"/>
          <w:sz w:val="24"/>
          <w:szCs w:val="24"/>
        </w:rPr>
        <w:t xml:space="preserve">                                  </w:t>
      </w:r>
      <w:r w:rsidRPr="00E84C42">
        <w:rPr>
          <w:rFonts w:ascii="Tahoma" w:hAnsi="Tahoma" w:cs="Tahoma"/>
          <w:sz w:val="24"/>
          <w:szCs w:val="24"/>
        </w:rPr>
        <w:t xml:space="preserve"> w warunkach zimowych należy zaprojektować i wykonać instalację ogrzewania</w:t>
      </w:r>
      <w:r w:rsidR="006D61A5">
        <w:rPr>
          <w:rFonts w:ascii="Tahoma" w:hAnsi="Tahoma" w:cs="Tahoma"/>
          <w:sz w:val="24"/>
          <w:szCs w:val="24"/>
        </w:rPr>
        <w:t xml:space="preserve">                            </w:t>
      </w:r>
      <w:r w:rsidRPr="00E84C42">
        <w:rPr>
          <w:rFonts w:ascii="Tahoma" w:hAnsi="Tahoma" w:cs="Tahoma"/>
          <w:sz w:val="24"/>
          <w:szCs w:val="24"/>
        </w:rPr>
        <w:t xml:space="preserve"> z regulatorem temperatury. W okresie lata należy przewidzieć konieczność wymuszonej wentylacji mechanicznej dla redukcji ciepła wypromieniowanego przez napęd i układy sterowania.</w:t>
      </w:r>
    </w:p>
    <w:p w14:paraId="5A15D480" w14:textId="77777777" w:rsidR="00194374" w:rsidRPr="00E84C42" w:rsidRDefault="00194374" w:rsidP="00A43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Wymagania projektowe</w:t>
      </w:r>
    </w:p>
    <w:p w14:paraId="128607B2" w14:textId="77777777" w:rsidR="00255822" w:rsidRPr="00E84C42" w:rsidRDefault="00194374" w:rsidP="006D61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 xml:space="preserve">Prace projektowe należy wykonać w pełnym zakresie niezbędnym do realizacji </w:t>
      </w:r>
      <w:r w:rsidR="008A3713" w:rsidRPr="00E84C42">
        <w:rPr>
          <w:rFonts w:ascii="Tahoma" w:hAnsi="Tahoma" w:cs="Tahoma"/>
          <w:sz w:val="24"/>
          <w:szCs w:val="24"/>
        </w:rPr>
        <w:t xml:space="preserve">przedmiotowego </w:t>
      </w:r>
      <w:r w:rsidRPr="00E84C42">
        <w:rPr>
          <w:rFonts w:ascii="Tahoma" w:hAnsi="Tahoma" w:cs="Tahoma"/>
          <w:sz w:val="24"/>
          <w:szCs w:val="24"/>
        </w:rPr>
        <w:t>zadania inwestycyjnego. Opracowanie projektowe wielobranżowe powinno obejmować cały zakres realizowanego zadania i być zgodne z obowiązującymi przepisami.</w:t>
      </w:r>
    </w:p>
    <w:p w14:paraId="3AE1FF4C" w14:textId="246F0ECB" w:rsidR="00624F95" w:rsidRPr="00E84C42" w:rsidRDefault="00194374" w:rsidP="006D61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Dokumentacja projektowa winna być kompletna z punktu widzenia celu, któremu ma służyć</w:t>
      </w:r>
      <w:r w:rsidR="00624F95" w:rsidRPr="00E84C42">
        <w:rPr>
          <w:rFonts w:ascii="Tahoma" w:hAnsi="Tahoma" w:cs="Tahoma"/>
          <w:sz w:val="24"/>
          <w:szCs w:val="24"/>
        </w:rPr>
        <w:t xml:space="preserve">, zostać wykonana </w:t>
      </w:r>
      <w:r w:rsidR="00A513CF">
        <w:rPr>
          <w:rFonts w:ascii="Tahoma" w:hAnsi="Tahoma" w:cs="Tahoma"/>
          <w:sz w:val="24"/>
          <w:szCs w:val="24"/>
        </w:rPr>
        <w:t>zgodnie z</w:t>
      </w:r>
      <w:r w:rsidR="00624F95" w:rsidRPr="00E84C42">
        <w:rPr>
          <w:rFonts w:ascii="Tahoma" w:hAnsi="Tahoma" w:cs="Tahoma"/>
          <w:sz w:val="24"/>
          <w:szCs w:val="24"/>
        </w:rPr>
        <w:t xml:space="preserve"> zasadami wiedzy technicznej i z zachowaniem należytej staranności wykonawcy, zgodnie z obowiązującymi przepisami: </w:t>
      </w:r>
    </w:p>
    <w:p w14:paraId="0B0BD2F7" w14:textId="2F4630BD" w:rsidR="00020A2B" w:rsidRPr="00E84C42" w:rsidRDefault="00194374" w:rsidP="00A43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ustawy Prawo Budowlane z dnia 7 lipca 1994r. z późniejszymi zmianami oraz rozporządzeń w</w:t>
      </w:r>
      <w:r w:rsidR="00020A2B" w:rsidRPr="00E84C42">
        <w:rPr>
          <w:rFonts w:ascii="Tahoma" w:hAnsi="Tahoma" w:cs="Tahoma"/>
          <w:sz w:val="24"/>
          <w:szCs w:val="24"/>
        </w:rPr>
        <w:t>ydanych na podstawie w/w ustawy</w:t>
      </w:r>
      <w:r w:rsidR="00EF34C7">
        <w:rPr>
          <w:rFonts w:ascii="Tahoma" w:hAnsi="Tahoma" w:cs="Tahoma"/>
          <w:sz w:val="24"/>
          <w:szCs w:val="24"/>
        </w:rPr>
        <w:t>,</w:t>
      </w:r>
    </w:p>
    <w:p w14:paraId="5FA904BA" w14:textId="77777777" w:rsidR="00580EC2" w:rsidRPr="00E84C42" w:rsidRDefault="00463504" w:rsidP="00A43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Rozporządzenia</w:t>
      </w:r>
      <w:r w:rsidR="00580EC2" w:rsidRPr="00E84C42">
        <w:rPr>
          <w:rFonts w:ascii="Tahoma" w:hAnsi="Tahoma" w:cs="Tahoma"/>
          <w:sz w:val="24"/>
          <w:szCs w:val="24"/>
        </w:rPr>
        <w:t xml:space="preserve"> Ministra Transportu, Budownictwa i Gospodarki Morskiej z dnia 25 kwietnia 2012 r. w sprawie szczegółowego zakresu i formy projektu budowlaneg</w:t>
      </w:r>
      <w:r w:rsidR="00020A2B" w:rsidRPr="00E84C42">
        <w:rPr>
          <w:rFonts w:ascii="Tahoma" w:hAnsi="Tahoma" w:cs="Tahoma"/>
          <w:sz w:val="24"/>
          <w:szCs w:val="24"/>
        </w:rPr>
        <w:t xml:space="preserve">o </w:t>
      </w:r>
      <w:r>
        <w:rPr>
          <w:rFonts w:ascii="Tahoma" w:hAnsi="Tahoma" w:cs="Tahoma"/>
          <w:sz w:val="24"/>
          <w:szCs w:val="24"/>
        </w:rPr>
        <w:t>(Dz.U. 2012 poz. 462) lub mającym</w:t>
      </w:r>
      <w:r w:rsidR="00020A2B" w:rsidRPr="00E84C42">
        <w:rPr>
          <w:rFonts w:ascii="Tahoma" w:hAnsi="Tahoma" w:cs="Tahoma"/>
          <w:sz w:val="24"/>
          <w:szCs w:val="24"/>
        </w:rPr>
        <w:t xml:space="preserve"> je zastąpić </w:t>
      </w:r>
      <w:r>
        <w:rPr>
          <w:rFonts w:ascii="Tahoma" w:hAnsi="Tahoma" w:cs="Tahoma"/>
          <w:sz w:val="24"/>
          <w:szCs w:val="24"/>
        </w:rPr>
        <w:t xml:space="preserve">z dniem 19 września 2020 roku </w:t>
      </w:r>
      <w:r w:rsidR="00020A2B" w:rsidRPr="00E84C42">
        <w:rPr>
          <w:rFonts w:ascii="Tahoma" w:hAnsi="Tahoma" w:cs="Tahoma"/>
          <w:sz w:val="24"/>
          <w:szCs w:val="24"/>
        </w:rPr>
        <w:t>rozporządzenie</w:t>
      </w:r>
      <w:r>
        <w:rPr>
          <w:rFonts w:ascii="Tahoma" w:hAnsi="Tahoma" w:cs="Tahoma"/>
          <w:sz w:val="24"/>
          <w:szCs w:val="24"/>
        </w:rPr>
        <w:t>m</w:t>
      </w:r>
      <w:r w:rsidR="00020A2B" w:rsidRPr="00E84C42">
        <w:rPr>
          <w:rFonts w:ascii="Tahoma" w:hAnsi="Tahoma" w:cs="Tahoma"/>
          <w:sz w:val="24"/>
          <w:szCs w:val="24"/>
        </w:rPr>
        <w:t xml:space="preserve"> z dnia 3 czerwca 2020 roku, w zależności od obowiązywania,</w:t>
      </w:r>
    </w:p>
    <w:p w14:paraId="722739D8" w14:textId="77777777" w:rsidR="00194374" w:rsidRPr="00E84C42" w:rsidRDefault="00194374" w:rsidP="00A43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Polskich Norm i przepisów branżowych,</w:t>
      </w:r>
    </w:p>
    <w:p w14:paraId="65E31159" w14:textId="77777777" w:rsidR="00194374" w:rsidRPr="00E84C42" w:rsidRDefault="00194374" w:rsidP="00A43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UDT,</w:t>
      </w:r>
    </w:p>
    <w:p w14:paraId="531D632A" w14:textId="5397464E" w:rsidR="00020A2B" w:rsidRPr="00E84C42" w:rsidRDefault="00194374" w:rsidP="00A43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lastRenderedPageBreak/>
        <w:t xml:space="preserve">Rozporządzenia Ministra Infrastruktury z dnia 12 marca 2009r w sprawie warunków technicznych jakim powinny odpowiadać budynki </w:t>
      </w:r>
      <w:r w:rsidR="00020A2B" w:rsidRPr="00E84C42">
        <w:rPr>
          <w:rFonts w:ascii="Tahoma" w:hAnsi="Tahoma" w:cs="Tahoma"/>
          <w:sz w:val="24"/>
          <w:szCs w:val="24"/>
        </w:rPr>
        <w:t>i ich usytuowani</w:t>
      </w:r>
      <w:r w:rsidR="00A513CF">
        <w:rPr>
          <w:rFonts w:ascii="Tahoma" w:hAnsi="Tahoma" w:cs="Tahoma"/>
          <w:sz w:val="24"/>
          <w:szCs w:val="24"/>
        </w:rPr>
        <w:t>e,</w:t>
      </w:r>
    </w:p>
    <w:p w14:paraId="29722850" w14:textId="32C897DB" w:rsidR="00020A2B" w:rsidRPr="00E84C42" w:rsidRDefault="00020A2B" w:rsidP="00A43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Rozporządzenie Ministra Przedsiębiorczości i Technologii z dnia 30 października 2018 r. w sprawie warunków technicznych dozoru technicznego w zakresie eksploatacji, napraw i modernizacji urządzeń transportu bliskiego</w:t>
      </w:r>
      <w:r w:rsidR="00EF34C7">
        <w:rPr>
          <w:rFonts w:ascii="Tahoma" w:hAnsi="Tahoma" w:cs="Tahoma"/>
          <w:sz w:val="24"/>
          <w:szCs w:val="24"/>
        </w:rPr>
        <w:t>,</w:t>
      </w:r>
    </w:p>
    <w:p w14:paraId="1B8147AD" w14:textId="5F544827" w:rsidR="00255822" w:rsidRPr="00E84C42" w:rsidRDefault="00194374" w:rsidP="00A43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Rozporządzenia Ministra Infrastruktury z dnia 2 września 2004r. w sprawie szczegółowego zakresu i formy dokumentacji projektowej, specyfikacji technicznych wykonania i odbioru robót budowlanych oraz P</w:t>
      </w:r>
      <w:r w:rsidR="00EF34C7">
        <w:rPr>
          <w:rFonts w:ascii="Tahoma" w:hAnsi="Tahoma" w:cs="Tahoma"/>
          <w:sz w:val="24"/>
          <w:szCs w:val="24"/>
        </w:rPr>
        <w:t>rogramu Funkcjonalno-Użytkowego,</w:t>
      </w:r>
    </w:p>
    <w:p w14:paraId="49A77DAE" w14:textId="77777777" w:rsidR="00194374" w:rsidRPr="00E84C42" w:rsidRDefault="00194374" w:rsidP="006D61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Na dokumentację projektową składają się:</w:t>
      </w:r>
    </w:p>
    <w:p w14:paraId="398D6124" w14:textId="77777777" w:rsidR="00194374" w:rsidRPr="00E84C42" w:rsidRDefault="00194374" w:rsidP="00A43F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projekty wielobranżowe budowlane i wykonawcze,</w:t>
      </w:r>
    </w:p>
    <w:p w14:paraId="7FD46F40" w14:textId="77777777" w:rsidR="00194374" w:rsidRPr="00E84C42" w:rsidRDefault="00194374" w:rsidP="00A43F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ewentualne inne opracowania niezbędne do wykonania projektów, np. opnie techniczne, ekspertyzy budowlane,</w:t>
      </w:r>
    </w:p>
    <w:p w14:paraId="13BCEDE7" w14:textId="77777777" w:rsidR="00463504" w:rsidRDefault="00194374" w:rsidP="00A43F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przedmiar robót,</w:t>
      </w:r>
      <w:r w:rsidR="00463504" w:rsidRPr="00463504">
        <w:rPr>
          <w:rFonts w:ascii="Tahoma" w:hAnsi="Tahoma" w:cs="Tahoma"/>
          <w:sz w:val="24"/>
          <w:szCs w:val="24"/>
        </w:rPr>
        <w:t xml:space="preserve"> </w:t>
      </w:r>
      <w:r w:rsidR="00463504" w:rsidRPr="00E84C42">
        <w:rPr>
          <w:rFonts w:ascii="Tahoma" w:hAnsi="Tahoma" w:cs="Tahoma"/>
          <w:sz w:val="24"/>
          <w:szCs w:val="24"/>
        </w:rPr>
        <w:t>zestawienie zastosowanych materiałów i urządzeń,</w:t>
      </w:r>
    </w:p>
    <w:p w14:paraId="51FF6FF0" w14:textId="77777777" w:rsidR="00463504" w:rsidRDefault="00194374" w:rsidP="00A43F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463504">
        <w:rPr>
          <w:rFonts w:ascii="Tahoma" w:hAnsi="Tahoma" w:cs="Tahoma"/>
          <w:sz w:val="24"/>
          <w:szCs w:val="24"/>
        </w:rPr>
        <w:t>specyfikacje techniczne wykonania i odbioru robót dla poszczególnych rodzajów prac</w:t>
      </w:r>
      <w:r w:rsidR="00463504">
        <w:rPr>
          <w:rFonts w:ascii="Tahoma" w:hAnsi="Tahoma" w:cs="Tahoma"/>
          <w:sz w:val="24"/>
          <w:szCs w:val="24"/>
        </w:rPr>
        <w:t>,</w:t>
      </w:r>
    </w:p>
    <w:p w14:paraId="4F762CCB" w14:textId="77777777" w:rsidR="00194374" w:rsidRPr="00463504" w:rsidRDefault="00194374" w:rsidP="00A43F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463504">
        <w:rPr>
          <w:rFonts w:ascii="Tahoma" w:hAnsi="Tahoma" w:cs="Tahoma"/>
          <w:sz w:val="24"/>
          <w:szCs w:val="24"/>
        </w:rPr>
        <w:t>informacja dotycząca bezpieczeństwa i ochrony zdrowia.</w:t>
      </w:r>
    </w:p>
    <w:p w14:paraId="03A14316" w14:textId="77777777" w:rsidR="00194374" w:rsidRPr="00E84C42" w:rsidRDefault="00194374" w:rsidP="006D61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Projekty muszą zawierać niezbędne uzgodnienia, w tym m.in. rzeczoznawców ds. bhp</w:t>
      </w:r>
      <w:r w:rsidR="00463504">
        <w:rPr>
          <w:rFonts w:ascii="Tahoma" w:hAnsi="Tahoma" w:cs="Tahoma"/>
          <w:sz w:val="24"/>
          <w:szCs w:val="24"/>
        </w:rPr>
        <w:t>, ppoż., higienicznosanitarnego.</w:t>
      </w:r>
    </w:p>
    <w:p w14:paraId="5C976693" w14:textId="77777777" w:rsidR="007E3D28" w:rsidRPr="00E84C42" w:rsidRDefault="00194374" w:rsidP="006D61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 xml:space="preserve">Wykonawca zapewni nadzór autorski w okresie realizacji robót budowlano –  montażowych. </w:t>
      </w:r>
    </w:p>
    <w:p w14:paraId="37470F76" w14:textId="77777777" w:rsidR="00255822" w:rsidRDefault="00194374" w:rsidP="006D61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O ile będzie to możliwe pod względem prawnym,</w:t>
      </w:r>
      <w:r w:rsidR="007E3D28" w:rsidRPr="00E84C42">
        <w:rPr>
          <w:rFonts w:ascii="Tahoma" w:hAnsi="Tahoma" w:cs="Tahoma"/>
          <w:sz w:val="24"/>
          <w:szCs w:val="24"/>
        </w:rPr>
        <w:t xml:space="preserve"> technicznym i technologicznym, dokumentacja projektowa powinna uwzględniać wymagania Zamawiającego określone w niniejszym Programie Funkcjonalno-Użytkowym oraz przekazane przez Zamawiającego w trakcie postępowania o udzielenie zamówienia publicznego. Każde opracowanie wchodzące w skład dokumentacji projektowej należy przekazać Zamawiającemu w formie uniemożliwiającej jej przypadkowe zdekompletowanie - arkusze (kartki) powinny być ponumerowane i trwale połączone w całość. Urządzenia, technologie i materiały powinny być opisane i scharakteryzowane w sposób jednoznaczny i wyczerpujący. Zamawiający nie wymaga opracowywania dokumentacji kosztorysowej, wynagrodzenie za wykonanie przedmiotu zamówienia będzie ryczałtowe.</w:t>
      </w:r>
    </w:p>
    <w:p w14:paraId="3C28F796" w14:textId="77777777" w:rsidR="00463504" w:rsidRDefault="00463504" w:rsidP="006D61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Dokumentację projektową należy wykonać </w:t>
      </w:r>
      <w:r w:rsidR="00596FFB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przekazać Zamawiającemu                              w 5 egzemplarzach w wersji papierowej i 2 egzemplarzach w wersji elektronicznej</w:t>
      </w:r>
      <w:r w:rsidR="00596FFB">
        <w:rPr>
          <w:rFonts w:ascii="Tahoma" w:hAnsi="Tahoma" w:cs="Tahoma"/>
          <w:sz w:val="24"/>
          <w:szCs w:val="24"/>
        </w:rPr>
        <w:t xml:space="preserve"> na płycie CD lub innym nośniku</w:t>
      </w:r>
      <w:r>
        <w:rPr>
          <w:rFonts w:ascii="Tahoma" w:hAnsi="Tahoma" w:cs="Tahoma"/>
          <w:sz w:val="24"/>
          <w:szCs w:val="24"/>
        </w:rPr>
        <w:t xml:space="preserve"> (pliki *.pdf, *.dwg, *.docx lub równoważny)</w:t>
      </w:r>
      <w:r w:rsidR="00596FFB">
        <w:rPr>
          <w:rFonts w:ascii="Tahoma" w:hAnsi="Tahoma" w:cs="Tahoma"/>
          <w:sz w:val="24"/>
          <w:szCs w:val="24"/>
        </w:rPr>
        <w:t>.</w:t>
      </w:r>
    </w:p>
    <w:p w14:paraId="0AAF078B" w14:textId="77777777" w:rsidR="00255822" w:rsidRPr="00596FFB" w:rsidRDefault="00596FFB" w:rsidP="00596FFB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STWIOR i przedmiar należy wykonać i przekazać Zamawiającemu w 1 egzemplarzu                       w wersji papierowej i 2 egzemplarzach w wersji elektronicznej na płycie CD lub innym nośniku (pliki *.pdf, *.docx lub równoważny). </w:t>
      </w:r>
    </w:p>
    <w:p w14:paraId="77C10EFF" w14:textId="77777777" w:rsidR="00624F95" w:rsidRPr="00E84C42" w:rsidRDefault="00624F95" w:rsidP="00A43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84C42">
        <w:rPr>
          <w:rFonts w:ascii="Tahoma" w:hAnsi="Tahoma" w:cs="Tahoma"/>
          <w:b/>
          <w:sz w:val="24"/>
          <w:szCs w:val="24"/>
        </w:rPr>
        <w:t>Wymagania dotyczące wykonania robót</w:t>
      </w:r>
    </w:p>
    <w:p w14:paraId="446952FC" w14:textId="77777777" w:rsidR="00624F95" w:rsidRPr="00E84C42" w:rsidRDefault="00580EC2" w:rsidP="003A49BB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 xml:space="preserve">Roboty budowlane zostaną wykonane na podstawie opracowanej przez </w:t>
      </w:r>
      <w:r w:rsidR="00624F95" w:rsidRPr="00E84C42">
        <w:rPr>
          <w:rFonts w:ascii="Tahoma" w:hAnsi="Tahoma" w:cs="Tahoma"/>
          <w:sz w:val="24"/>
          <w:szCs w:val="24"/>
        </w:rPr>
        <w:t>Wykonawcę</w:t>
      </w:r>
      <w:r w:rsidRPr="00E84C42">
        <w:rPr>
          <w:rFonts w:ascii="Tahoma" w:hAnsi="Tahoma" w:cs="Tahoma"/>
          <w:sz w:val="24"/>
          <w:szCs w:val="24"/>
        </w:rPr>
        <w:t xml:space="preserve"> dokumentacji</w:t>
      </w:r>
      <w:r w:rsidR="00624F95" w:rsidRPr="00E84C42">
        <w:rPr>
          <w:rFonts w:ascii="Tahoma" w:hAnsi="Tahoma" w:cs="Tahoma"/>
          <w:sz w:val="24"/>
          <w:szCs w:val="24"/>
        </w:rPr>
        <w:t xml:space="preserve"> projektow</w:t>
      </w:r>
      <w:r w:rsidRPr="00E84C42">
        <w:rPr>
          <w:rFonts w:ascii="Tahoma" w:hAnsi="Tahoma" w:cs="Tahoma"/>
          <w:sz w:val="24"/>
          <w:szCs w:val="24"/>
        </w:rPr>
        <w:t xml:space="preserve">ej </w:t>
      </w:r>
      <w:r w:rsidR="00624F95" w:rsidRPr="00E84C42">
        <w:rPr>
          <w:rFonts w:ascii="Tahoma" w:hAnsi="Tahoma" w:cs="Tahoma"/>
          <w:sz w:val="24"/>
          <w:szCs w:val="24"/>
        </w:rPr>
        <w:t>w zakresie niezbędnym do realizacji zadania wraz ze stosownymi</w:t>
      </w:r>
      <w:r w:rsidRPr="00E84C42">
        <w:rPr>
          <w:rFonts w:ascii="Tahoma" w:hAnsi="Tahoma" w:cs="Tahoma"/>
          <w:sz w:val="24"/>
          <w:szCs w:val="24"/>
        </w:rPr>
        <w:t xml:space="preserve"> </w:t>
      </w:r>
      <w:r w:rsidR="00624F95" w:rsidRPr="00E84C42">
        <w:rPr>
          <w:rFonts w:ascii="Tahoma" w:hAnsi="Tahoma" w:cs="Tahoma"/>
          <w:sz w:val="24"/>
          <w:szCs w:val="24"/>
        </w:rPr>
        <w:t>uzgodnieniami i pozwoleniami, specyfikacją techn</w:t>
      </w:r>
      <w:r w:rsidRPr="00E84C42">
        <w:rPr>
          <w:rFonts w:ascii="Tahoma" w:hAnsi="Tahoma" w:cs="Tahoma"/>
          <w:sz w:val="24"/>
          <w:szCs w:val="24"/>
        </w:rPr>
        <w:t xml:space="preserve">iczną wykonania i odbioru robót. </w:t>
      </w:r>
      <w:r w:rsidR="00624F95" w:rsidRPr="00E84C42">
        <w:rPr>
          <w:rFonts w:ascii="Tahoma" w:hAnsi="Tahoma" w:cs="Tahoma"/>
          <w:sz w:val="24"/>
          <w:szCs w:val="24"/>
        </w:rPr>
        <w:t xml:space="preserve">Wszystkie dostarczone i wbudowane materiały będą zgodne z dokumentacją </w:t>
      </w:r>
      <w:r w:rsidR="00624F95" w:rsidRPr="00E84C42">
        <w:rPr>
          <w:rFonts w:ascii="Tahoma" w:hAnsi="Tahoma" w:cs="Tahoma"/>
          <w:sz w:val="24"/>
          <w:szCs w:val="24"/>
        </w:rPr>
        <w:lastRenderedPageBreak/>
        <w:t>projektową i</w:t>
      </w:r>
      <w:r w:rsidRPr="00E84C42">
        <w:rPr>
          <w:rFonts w:ascii="Tahoma" w:hAnsi="Tahoma" w:cs="Tahoma"/>
          <w:sz w:val="24"/>
          <w:szCs w:val="24"/>
        </w:rPr>
        <w:t xml:space="preserve"> </w:t>
      </w:r>
      <w:r w:rsidR="00624F95" w:rsidRPr="00E84C42">
        <w:rPr>
          <w:rFonts w:ascii="Tahoma" w:hAnsi="Tahoma" w:cs="Tahoma"/>
          <w:sz w:val="24"/>
          <w:szCs w:val="24"/>
        </w:rPr>
        <w:t>obowiązującymi przepisami prawa budo</w:t>
      </w:r>
      <w:r w:rsidRPr="00E84C42">
        <w:rPr>
          <w:rFonts w:ascii="Tahoma" w:hAnsi="Tahoma" w:cs="Tahoma"/>
          <w:sz w:val="24"/>
          <w:szCs w:val="24"/>
        </w:rPr>
        <w:t xml:space="preserve">wlanego, zaś elementy dźwigu z </w:t>
      </w:r>
      <w:r w:rsidR="00624F95" w:rsidRPr="00E84C42">
        <w:rPr>
          <w:rFonts w:ascii="Tahoma" w:hAnsi="Tahoma" w:cs="Tahoma"/>
          <w:sz w:val="24"/>
          <w:szCs w:val="24"/>
        </w:rPr>
        <w:t xml:space="preserve">przepisami </w:t>
      </w:r>
      <w:r w:rsidRPr="00E84C42">
        <w:rPr>
          <w:rFonts w:ascii="Tahoma" w:hAnsi="Tahoma" w:cs="Tahoma"/>
          <w:sz w:val="24"/>
          <w:szCs w:val="24"/>
        </w:rPr>
        <w:t xml:space="preserve">Rozporządzenia Ministra Rozwoju z dnia 3 czerwca 2016 r. w sprawie wymagań dla dźwigów i elementów bezpieczeństwa do dźwigów. </w:t>
      </w:r>
      <w:r w:rsidR="00624F95" w:rsidRPr="00E84C42">
        <w:rPr>
          <w:rFonts w:ascii="Tahoma" w:hAnsi="Tahoma" w:cs="Tahoma"/>
          <w:sz w:val="24"/>
          <w:szCs w:val="24"/>
        </w:rPr>
        <w:t>Zamawiający dopuszcza w trakcie reali</w:t>
      </w:r>
      <w:r w:rsidRPr="00E84C42">
        <w:rPr>
          <w:rFonts w:ascii="Tahoma" w:hAnsi="Tahoma" w:cs="Tahoma"/>
          <w:sz w:val="24"/>
          <w:szCs w:val="24"/>
        </w:rPr>
        <w:t xml:space="preserve">zacji prac wprowadzenie zamiany </w:t>
      </w:r>
      <w:r w:rsidR="00624F95" w:rsidRPr="00E84C42">
        <w:rPr>
          <w:rFonts w:ascii="Tahoma" w:hAnsi="Tahoma" w:cs="Tahoma"/>
          <w:sz w:val="24"/>
          <w:szCs w:val="24"/>
        </w:rPr>
        <w:t>materiałów i urządzeń przedstawionych w zaakceptowanym projekcie pod warunkiem, że</w:t>
      </w:r>
      <w:r w:rsidR="008A3713" w:rsidRPr="00E84C42">
        <w:rPr>
          <w:rFonts w:ascii="Tahoma" w:hAnsi="Tahoma" w:cs="Tahoma"/>
          <w:sz w:val="24"/>
          <w:szCs w:val="24"/>
        </w:rPr>
        <w:t xml:space="preserve"> </w:t>
      </w:r>
      <w:r w:rsidR="00624F95" w:rsidRPr="00E84C42">
        <w:rPr>
          <w:rFonts w:ascii="Tahoma" w:hAnsi="Tahoma" w:cs="Tahoma"/>
          <w:sz w:val="24"/>
          <w:szCs w:val="24"/>
        </w:rPr>
        <w:t>będą korzystne dla Zamawiającego</w:t>
      </w:r>
      <w:r w:rsidR="008A3713" w:rsidRPr="00E84C42">
        <w:rPr>
          <w:rFonts w:ascii="Tahoma" w:hAnsi="Tahoma" w:cs="Tahoma"/>
          <w:sz w:val="24"/>
          <w:szCs w:val="24"/>
        </w:rPr>
        <w:t>, np.: o</w:t>
      </w:r>
      <w:r w:rsidR="00624F95" w:rsidRPr="00E84C42">
        <w:rPr>
          <w:rFonts w:ascii="Tahoma" w:hAnsi="Tahoma" w:cs="Tahoma"/>
          <w:sz w:val="24"/>
          <w:szCs w:val="24"/>
        </w:rPr>
        <w:t>bniż</w:t>
      </w:r>
      <w:r w:rsidR="008A3713" w:rsidRPr="00E84C42">
        <w:rPr>
          <w:rFonts w:ascii="Tahoma" w:hAnsi="Tahoma" w:cs="Tahoma"/>
          <w:sz w:val="24"/>
          <w:szCs w:val="24"/>
        </w:rPr>
        <w:t>ą koszty</w:t>
      </w:r>
      <w:r w:rsidR="00624F95" w:rsidRPr="00E84C42">
        <w:rPr>
          <w:rFonts w:ascii="Tahoma" w:hAnsi="Tahoma" w:cs="Tahoma"/>
          <w:sz w:val="24"/>
          <w:szCs w:val="24"/>
        </w:rPr>
        <w:t xml:space="preserve"> </w:t>
      </w:r>
      <w:r w:rsidR="008A3713" w:rsidRPr="00E84C42">
        <w:rPr>
          <w:rFonts w:ascii="Tahoma" w:hAnsi="Tahoma" w:cs="Tahoma"/>
          <w:sz w:val="24"/>
          <w:szCs w:val="24"/>
        </w:rPr>
        <w:t xml:space="preserve">eksploatacji i </w:t>
      </w:r>
      <w:r w:rsidR="00624F95" w:rsidRPr="00E84C42">
        <w:rPr>
          <w:rFonts w:ascii="Tahoma" w:hAnsi="Tahoma" w:cs="Tahoma"/>
          <w:sz w:val="24"/>
          <w:szCs w:val="24"/>
        </w:rPr>
        <w:t>konserwacj</w:t>
      </w:r>
      <w:r w:rsidR="008A3713" w:rsidRPr="00E84C42">
        <w:rPr>
          <w:rFonts w:ascii="Tahoma" w:hAnsi="Tahoma" w:cs="Tahoma"/>
          <w:sz w:val="24"/>
          <w:szCs w:val="24"/>
        </w:rPr>
        <w:t>i</w:t>
      </w:r>
      <w:r w:rsidR="00624F95" w:rsidRPr="00E84C42">
        <w:rPr>
          <w:rFonts w:ascii="Tahoma" w:hAnsi="Tahoma" w:cs="Tahoma"/>
          <w:sz w:val="24"/>
          <w:szCs w:val="24"/>
        </w:rPr>
        <w:t xml:space="preserve"> wykonanego przedmiotu </w:t>
      </w:r>
      <w:r w:rsidR="008A3713" w:rsidRPr="00E84C42">
        <w:rPr>
          <w:rFonts w:ascii="Tahoma" w:hAnsi="Tahoma" w:cs="Tahoma"/>
          <w:sz w:val="24"/>
          <w:szCs w:val="24"/>
        </w:rPr>
        <w:t>u</w:t>
      </w:r>
      <w:r w:rsidR="00624F95" w:rsidRPr="00E84C42">
        <w:rPr>
          <w:rFonts w:ascii="Tahoma" w:hAnsi="Tahoma" w:cs="Tahoma"/>
          <w:sz w:val="24"/>
          <w:szCs w:val="24"/>
        </w:rPr>
        <w:t>mowy</w:t>
      </w:r>
      <w:r w:rsidR="00596FFB">
        <w:rPr>
          <w:rFonts w:ascii="Tahoma" w:hAnsi="Tahoma" w:cs="Tahoma"/>
          <w:sz w:val="24"/>
          <w:szCs w:val="24"/>
        </w:rPr>
        <w:t>,</w:t>
      </w:r>
      <w:r w:rsidR="008A3713" w:rsidRPr="00E84C42">
        <w:rPr>
          <w:rFonts w:ascii="Tahoma" w:hAnsi="Tahoma" w:cs="Tahoma"/>
          <w:sz w:val="24"/>
          <w:szCs w:val="24"/>
        </w:rPr>
        <w:t xml:space="preserve"> s</w:t>
      </w:r>
      <w:r w:rsidR="00624F95" w:rsidRPr="00E84C42">
        <w:rPr>
          <w:rFonts w:ascii="Tahoma" w:hAnsi="Tahoma" w:cs="Tahoma"/>
          <w:sz w:val="24"/>
          <w:szCs w:val="24"/>
        </w:rPr>
        <w:t>powodują</w:t>
      </w:r>
      <w:r w:rsidR="008A3713" w:rsidRPr="00E84C42">
        <w:rPr>
          <w:rFonts w:ascii="Tahoma" w:hAnsi="Tahoma" w:cs="Tahoma"/>
          <w:sz w:val="24"/>
          <w:szCs w:val="24"/>
        </w:rPr>
        <w:t xml:space="preserve"> </w:t>
      </w:r>
      <w:r w:rsidR="00624F95" w:rsidRPr="00E84C42">
        <w:rPr>
          <w:rFonts w:ascii="Tahoma" w:hAnsi="Tahoma" w:cs="Tahoma"/>
          <w:sz w:val="24"/>
          <w:szCs w:val="24"/>
        </w:rPr>
        <w:t>popr</w:t>
      </w:r>
      <w:r w:rsidR="008A3713" w:rsidRPr="00E84C42">
        <w:rPr>
          <w:rFonts w:ascii="Tahoma" w:hAnsi="Tahoma" w:cs="Tahoma"/>
          <w:sz w:val="24"/>
          <w:szCs w:val="24"/>
        </w:rPr>
        <w:t xml:space="preserve">awienie parametrów technicznych, bądź wynikają z aktualizacji </w:t>
      </w:r>
      <w:r w:rsidR="00624F95" w:rsidRPr="00E84C42">
        <w:rPr>
          <w:rFonts w:ascii="Tahoma" w:hAnsi="Tahoma" w:cs="Tahoma"/>
          <w:sz w:val="24"/>
          <w:szCs w:val="24"/>
        </w:rPr>
        <w:t>rozwiązań z uwagi na postęp technologiczny lub zmiany</w:t>
      </w:r>
      <w:r w:rsidR="008A3713" w:rsidRPr="00E84C42">
        <w:rPr>
          <w:rFonts w:ascii="Tahoma" w:hAnsi="Tahoma" w:cs="Tahoma"/>
          <w:sz w:val="24"/>
          <w:szCs w:val="24"/>
        </w:rPr>
        <w:t xml:space="preserve"> </w:t>
      </w:r>
      <w:r w:rsidR="003A49BB">
        <w:rPr>
          <w:rFonts w:ascii="Tahoma" w:hAnsi="Tahoma" w:cs="Tahoma"/>
          <w:sz w:val="24"/>
          <w:szCs w:val="24"/>
        </w:rPr>
        <w:t xml:space="preserve">obowiązujących przepisów. </w:t>
      </w:r>
      <w:r w:rsidR="00624F95" w:rsidRPr="00E84C42">
        <w:rPr>
          <w:rFonts w:ascii="Tahoma" w:hAnsi="Tahoma" w:cs="Tahoma"/>
          <w:sz w:val="24"/>
          <w:szCs w:val="24"/>
        </w:rPr>
        <w:t>Zmiany te muszą być każdorazowo zatwierdzone przez Projektanta i Zamawiającego.</w:t>
      </w:r>
    </w:p>
    <w:p w14:paraId="17A15B40" w14:textId="77777777" w:rsidR="006B7742" w:rsidRPr="00E84C42" w:rsidRDefault="006B7742" w:rsidP="006D61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Wszystkie zastosowane materiały będą posiadały wymagane przepisami prawa atesty, aprobaty lub inne dokumenty stanowiące o dopuszczeniu ich stosowania</w:t>
      </w:r>
      <w:r w:rsidR="003A49BB">
        <w:rPr>
          <w:rFonts w:ascii="Tahoma" w:hAnsi="Tahoma" w:cs="Tahoma"/>
          <w:sz w:val="24"/>
          <w:szCs w:val="24"/>
        </w:rPr>
        <w:t xml:space="preserve">                                      </w:t>
      </w:r>
      <w:r w:rsidRPr="00E84C42">
        <w:rPr>
          <w:rFonts w:ascii="Tahoma" w:hAnsi="Tahoma" w:cs="Tahoma"/>
          <w:sz w:val="24"/>
          <w:szCs w:val="24"/>
        </w:rPr>
        <w:t xml:space="preserve"> w budownictwie.</w:t>
      </w:r>
    </w:p>
    <w:p w14:paraId="24366797" w14:textId="77777777" w:rsidR="006B7742" w:rsidRPr="00E84C42" w:rsidRDefault="006B7742" w:rsidP="006D61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 xml:space="preserve">Materiały budowlane wymagające tymczasowego składowania przed ich użyciem będą składowane na placu budowy w miejscu wyznaczonym przez Wykonawcę </w:t>
      </w:r>
      <w:r w:rsidR="003A49BB">
        <w:rPr>
          <w:rFonts w:ascii="Tahoma" w:hAnsi="Tahoma" w:cs="Tahoma"/>
          <w:sz w:val="24"/>
          <w:szCs w:val="24"/>
        </w:rPr>
        <w:t xml:space="preserve">                                     </w:t>
      </w:r>
      <w:r w:rsidRPr="00E84C42">
        <w:rPr>
          <w:rFonts w:ascii="Tahoma" w:hAnsi="Tahoma" w:cs="Tahoma"/>
          <w:sz w:val="24"/>
          <w:szCs w:val="24"/>
        </w:rPr>
        <w:t xml:space="preserve">i zaakceptowanym przez Zamawiającego, w sposób zapewniający nie pogorszenie ich jakości i właściwości. Wykonawca </w:t>
      </w:r>
      <w:r w:rsidR="00C6658C">
        <w:rPr>
          <w:rFonts w:ascii="Tahoma" w:hAnsi="Tahoma" w:cs="Tahoma"/>
          <w:sz w:val="24"/>
          <w:szCs w:val="24"/>
        </w:rPr>
        <w:t>u</w:t>
      </w:r>
      <w:r w:rsidRPr="00E84C42">
        <w:rPr>
          <w:rFonts w:ascii="Tahoma" w:hAnsi="Tahoma" w:cs="Tahoma"/>
          <w:sz w:val="24"/>
          <w:szCs w:val="24"/>
        </w:rPr>
        <w:t>możliwi dostęp do nich przedstawicielowi Zamawiającego celem kontroli ich jakości i sposobu przechowywania.</w:t>
      </w:r>
    </w:p>
    <w:p w14:paraId="5630CE51" w14:textId="77777777" w:rsidR="00255822" w:rsidRPr="00E84C42" w:rsidRDefault="00624F95" w:rsidP="006D61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Wykonawca zobowiązany jest wykonać wszystkie prace towarzyszące i tymczasowe</w:t>
      </w:r>
      <w:r w:rsidR="008A3713" w:rsidRPr="00E84C42">
        <w:rPr>
          <w:rFonts w:ascii="Tahoma" w:hAnsi="Tahoma" w:cs="Tahoma"/>
          <w:sz w:val="24"/>
          <w:szCs w:val="24"/>
        </w:rPr>
        <w:t xml:space="preserve"> </w:t>
      </w:r>
      <w:r w:rsidRPr="00E84C42">
        <w:rPr>
          <w:rFonts w:ascii="Tahoma" w:hAnsi="Tahoma" w:cs="Tahoma"/>
          <w:sz w:val="24"/>
          <w:szCs w:val="24"/>
        </w:rPr>
        <w:t>niezbędne do zrealizowania całości</w:t>
      </w:r>
      <w:r w:rsidR="008A3713" w:rsidRPr="00E84C42">
        <w:rPr>
          <w:rFonts w:ascii="Tahoma" w:hAnsi="Tahoma" w:cs="Tahoma"/>
          <w:sz w:val="24"/>
          <w:szCs w:val="24"/>
        </w:rPr>
        <w:t xml:space="preserve"> zamówienia, choćby nie wynikały wprost z PFU</w:t>
      </w:r>
      <w:r w:rsidR="003A49BB">
        <w:rPr>
          <w:rFonts w:ascii="Tahoma" w:hAnsi="Tahoma" w:cs="Tahoma"/>
          <w:sz w:val="24"/>
          <w:szCs w:val="24"/>
        </w:rPr>
        <w:t xml:space="preserve">                       </w:t>
      </w:r>
      <w:r w:rsidR="008A3713" w:rsidRPr="00E84C42">
        <w:rPr>
          <w:rFonts w:ascii="Tahoma" w:hAnsi="Tahoma" w:cs="Tahoma"/>
          <w:sz w:val="24"/>
          <w:szCs w:val="24"/>
        </w:rPr>
        <w:t xml:space="preserve"> i dokumentac</w:t>
      </w:r>
      <w:r w:rsidR="00C6658C">
        <w:rPr>
          <w:rFonts w:ascii="Tahoma" w:hAnsi="Tahoma" w:cs="Tahoma"/>
          <w:sz w:val="24"/>
          <w:szCs w:val="24"/>
        </w:rPr>
        <w:t>ji projektowej</w:t>
      </w:r>
      <w:r w:rsidR="008A3713" w:rsidRPr="00E84C42">
        <w:rPr>
          <w:rFonts w:ascii="Tahoma" w:hAnsi="Tahoma" w:cs="Tahoma"/>
          <w:sz w:val="24"/>
          <w:szCs w:val="24"/>
        </w:rPr>
        <w:t>, a w szczególności</w:t>
      </w:r>
      <w:r w:rsidR="00C6658C">
        <w:rPr>
          <w:rFonts w:ascii="Tahoma" w:hAnsi="Tahoma" w:cs="Tahoma"/>
          <w:sz w:val="24"/>
          <w:szCs w:val="24"/>
        </w:rPr>
        <w:t xml:space="preserve"> obejmujące</w:t>
      </w:r>
      <w:r w:rsidR="008A3713" w:rsidRPr="00E84C42">
        <w:rPr>
          <w:rFonts w:ascii="Tahoma" w:hAnsi="Tahoma" w:cs="Tahoma"/>
          <w:sz w:val="24"/>
          <w:szCs w:val="24"/>
        </w:rPr>
        <w:t>:</w:t>
      </w:r>
    </w:p>
    <w:p w14:paraId="2967D7B0" w14:textId="77777777" w:rsidR="008A3713" w:rsidRPr="00E84C42" w:rsidRDefault="008A3713" w:rsidP="00A43F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przygotowanie placu budowy,</w:t>
      </w:r>
    </w:p>
    <w:p w14:paraId="0FCA41BF" w14:textId="77777777" w:rsidR="008A3713" w:rsidRPr="00E84C42" w:rsidRDefault="008A3713" w:rsidP="00A43F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wykonanie niezbędnych prac geodezyjnych, pomiarów, obmiarów, itp.,</w:t>
      </w:r>
    </w:p>
    <w:p w14:paraId="5D4908D0" w14:textId="77777777" w:rsidR="008A3713" w:rsidRPr="00E84C42" w:rsidRDefault="008A3713" w:rsidP="00A43F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wykonanie niezbędnych prac związanych z dostosowaniem dojść do dźwigu,</w:t>
      </w:r>
    </w:p>
    <w:p w14:paraId="55E3F7E4" w14:textId="77777777" w:rsidR="008A3713" w:rsidRPr="00E84C42" w:rsidRDefault="008A3713" w:rsidP="00A43F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prace wynikające z zastosowanej technologii wykonania robót budowlanych,</w:t>
      </w:r>
    </w:p>
    <w:p w14:paraId="25A9C7FC" w14:textId="77777777" w:rsidR="00C6658C" w:rsidRDefault="008A3713" w:rsidP="00A43F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wykonania instalacji zasilającej</w:t>
      </w:r>
      <w:r w:rsidR="00C6658C">
        <w:rPr>
          <w:rFonts w:ascii="Tahoma" w:hAnsi="Tahoma" w:cs="Tahoma"/>
          <w:sz w:val="24"/>
          <w:szCs w:val="24"/>
        </w:rPr>
        <w:t>,</w:t>
      </w:r>
    </w:p>
    <w:p w14:paraId="7D69E66F" w14:textId="77777777" w:rsidR="008A3713" w:rsidRPr="00E84C42" w:rsidRDefault="00C6658C" w:rsidP="00A43F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wykonania instalacji </w:t>
      </w:r>
      <w:r w:rsidR="008A3713" w:rsidRPr="00E84C42">
        <w:rPr>
          <w:rFonts w:ascii="Tahoma" w:hAnsi="Tahoma" w:cs="Tahoma"/>
          <w:sz w:val="24"/>
          <w:szCs w:val="24"/>
        </w:rPr>
        <w:t>ppoż.</w:t>
      </w:r>
      <w:r>
        <w:rPr>
          <w:rFonts w:ascii="Tahoma" w:hAnsi="Tahoma" w:cs="Tahoma"/>
          <w:sz w:val="24"/>
          <w:szCs w:val="24"/>
        </w:rPr>
        <w:t xml:space="preserve"> - w zakresie związanym z szybem i dźwigiem, </w:t>
      </w:r>
      <w:r w:rsidR="003A49BB">
        <w:rPr>
          <w:rFonts w:ascii="Tahoma" w:hAnsi="Tahoma" w:cs="Tahoma"/>
          <w:sz w:val="24"/>
          <w:szCs w:val="24"/>
        </w:rPr>
        <w:t xml:space="preserve">                           w budynku projektowany jest SSP,</w:t>
      </w:r>
    </w:p>
    <w:p w14:paraId="62BA32FF" w14:textId="4D63139F" w:rsidR="006B7742" w:rsidRDefault="006B7742" w:rsidP="00A43F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doprowadzenie miejsc sąsiadujących z miejscem wykonywania robót i placu budowy do stanu nie gorszego, niż w dniu przejęcia placu budowy</w:t>
      </w:r>
      <w:r w:rsidR="00EF34C7">
        <w:rPr>
          <w:rFonts w:ascii="Tahoma" w:hAnsi="Tahoma" w:cs="Tahoma"/>
          <w:sz w:val="24"/>
          <w:szCs w:val="24"/>
        </w:rPr>
        <w:t>.</w:t>
      </w:r>
    </w:p>
    <w:p w14:paraId="1C435873" w14:textId="77777777" w:rsidR="003A49BB" w:rsidRPr="003A49BB" w:rsidRDefault="003A49BB" w:rsidP="00A43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3A49BB">
        <w:rPr>
          <w:rFonts w:ascii="Tahoma" w:hAnsi="Tahoma" w:cs="Tahoma"/>
          <w:b/>
          <w:sz w:val="24"/>
          <w:szCs w:val="24"/>
        </w:rPr>
        <w:t xml:space="preserve">Wymagania dotyczące </w:t>
      </w:r>
      <w:r>
        <w:rPr>
          <w:rFonts w:ascii="Tahoma" w:hAnsi="Tahoma" w:cs="Tahoma"/>
          <w:b/>
          <w:sz w:val="24"/>
          <w:szCs w:val="24"/>
        </w:rPr>
        <w:t>nadzoru autorskiego</w:t>
      </w:r>
    </w:p>
    <w:p w14:paraId="5EA4F843" w14:textId="77777777" w:rsidR="00E7694E" w:rsidRPr="000F7E75" w:rsidRDefault="00E7694E" w:rsidP="000F7E7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>W ramach nadzoru autorskiego Projektant zobowiązany jest m.in. do:</w:t>
      </w:r>
    </w:p>
    <w:p w14:paraId="79D4FCED" w14:textId="77777777" w:rsidR="00E7694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>stwierdzania w toku wykonywania robót budowlanych zgodności realizacji z dokumentacją projektową,</w:t>
      </w:r>
    </w:p>
    <w:p w14:paraId="7AF80116" w14:textId="77777777" w:rsidR="00E7694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>uzgadniania możliwości wprowadzenia rozwiązań zamiennych w stosunku do przewidzianych w projekcie, w zakresie materiałów i konstrukcji, rozwiązań technicznych, technologicznych i użytkowych jednak o jakości i standardzie nie niższych niż przewidziano w dokumentacji projektowej,</w:t>
      </w:r>
    </w:p>
    <w:p w14:paraId="174EA5E7" w14:textId="77777777" w:rsidR="00E7694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>udzielania wszelkich wyjaśnień dotyczących wykonanej dokumentacji projektowej</w:t>
      </w:r>
      <w:r w:rsidR="00ED7C6E" w:rsidRPr="000F7E75">
        <w:rPr>
          <w:rFonts w:ascii="Tahoma" w:hAnsi="Tahoma" w:cs="Tahoma"/>
          <w:sz w:val="24"/>
          <w:szCs w:val="24"/>
        </w:rPr>
        <w:t xml:space="preserve"> i</w:t>
      </w:r>
      <w:r w:rsidRPr="000F7E75">
        <w:rPr>
          <w:rFonts w:ascii="Tahoma" w:hAnsi="Tahoma" w:cs="Tahoma"/>
          <w:sz w:val="24"/>
          <w:szCs w:val="24"/>
        </w:rPr>
        <w:t xml:space="preserve"> zawartych</w:t>
      </w:r>
      <w:r w:rsidR="00ED7C6E" w:rsidRPr="000F7E75">
        <w:rPr>
          <w:rFonts w:ascii="Tahoma" w:hAnsi="Tahoma" w:cs="Tahoma"/>
          <w:sz w:val="24"/>
          <w:szCs w:val="24"/>
        </w:rPr>
        <w:t xml:space="preserve"> w niej </w:t>
      </w:r>
      <w:r w:rsidRPr="000F7E75">
        <w:rPr>
          <w:rFonts w:ascii="Tahoma" w:hAnsi="Tahoma" w:cs="Tahoma"/>
          <w:sz w:val="24"/>
          <w:szCs w:val="24"/>
        </w:rPr>
        <w:t>rozwiązań oraz uzupełnianie szczegółów dokumentacji projektowej,</w:t>
      </w:r>
    </w:p>
    <w:p w14:paraId="3F3F3A9A" w14:textId="77777777" w:rsidR="00E7694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lastRenderedPageBreak/>
        <w:t xml:space="preserve">czuwania, aby zakres wprowadzonych zmian nie spowodował istotnej zmiany zatwierdzonego projektu budowlanego, wymagającej </w:t>
      </w:r>
      <w:r w:rsidR="00ED7C6E" w:rsidRPr="000F7E75">
        <w:rPr>
          <w:rFonts w:ascii="Tahoma" w:hAnsi="Tahoma" w:cs="Tahoma"/>
          <w:sz w:val="24"/>
          <w:szCs w:val="24"/>
        </w:rPr>
        <w:t>uzyskanie bądź zmianę decyzji o pozwoleniu na budowę,</w:t>
      </w:r>
    </w:p>
    <w:p w14:paraId="77B7FBCF" w14:textId="77777777" w:rsidR="00ED7C6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>udziału w komisjach i naradach technicznych organizowanych przez Zamawiającego, w odbiorach częściowych i odbiorze ostatecznym robót budowlanych oraz w czynnościach mających na celu doprowadzenie do osiągnięcia projektowan</w:t>
      </w:r>
      <w:r w:rsidR="00ED7C6E" w:rsidRPr="000F7E75">
        <w:rPr>
          <w:rFonts w:ascii="Tahoma" w:hAnsi="Tahoma" w:cs="Tahoma"/>
          <w:sz w:val="24"/>
          <w:szCs w:val="24"/>
        </w:rPr>
        <w:t>ych zdolności użytkowych obiektu</w:t>
      </w:r>
      <w:r w:rsidRPr="000F7E75">
        <w:rPr>
          <w:rFonts w:ascii="Tahoma" w:hAnsi="Tahoma" w:cs="Tahoma"/>
          <w:sz w:val="24"/>
          <w:szCs w:val="24"/>
        </w:rPr>
        <w:t>,</w:t>
      </w:r>
    </w:p>
    <w:p w14:paraId="68443A8B" w14:textId="63B00C72" w:rsidR="00E7694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 xml:space="preserve">niezwłocznego przybycia na budowę na każde żądanie Zamawiającego lub wykonawcy robót budowlanych i </w:t>
      </w:r>
      <w:r w:rsidR="00ED7C6E" w:rsidRPr="000F7E75">
        <w:rPr>
          <w:rFonts w:ascii="Tahoma" w:hAnsi="Tahoma" w:cs="Tahoma"/>
          <w:sz w:val="24"/>
          <w:szCs w:val="24"/>
        </w:rPr>
        <w:t>potwierdzenia obecności na budowie przez dokonanie wpisu do dziennika budowy (wezwanie powinno być przekazane w formie pisemnej, telefonicznie lub drogą ele</w:t>
      </w:r>
      <w:r w:rsidR="00EF34C7">
        <w:rPr>
          <w:rFonts w:ascii="Tahoma" w:hAnsi="Tahoma" w:cs="Tahoma"/>
          <w:sz w:val="24"/>
          <w:szCs w:val="24"/>
        </w:rPr>
        <w:t xml:space="preserve">ktroniczną; </w:t>
      </w:r>
      <w:r w:rsidR="00ED7C6E" w:rsidRPr="000F7E75">
        <w:rPr>
          <w:rFonts w:ascii="Tahoma" w:hAnsi="Tahoma" w:cs="Tahoma"/>
          <w:sz w:val="24"/>
          <w:szCs w:val="24"/>
        </w:rPr>
        <w:t xml:space="preserve">w przypadku wezwania drogą telefoniczną, Zamawiający zobowiązany jest do niezwłocznego potwierdzenia tego faktu drogą mailową bądź na piśmie), </w:t>
      </w:r>
    </w:p>
    <w:p w14:paraId="1C86DA90" w14:textId="77777777" w:rsidR="00E7694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 xml:space="preserve">przedstawienia stanowiska i wskazania rozwiązania w terminie uzgodnionym z Zamawiającym, </w:t>
      </w:r>
    </w:p>
    <w:p w14:paraId="7C7B87A6" w14:textId="77777777" w:rsidR="00E7694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>zapewnienia w razie potrzeby, udziału w uzgodnieniach bądź naradach osób posi</w:t>
      </w:r>
      <w:r w:rsidR="00ED7C6E" w:rsidRPr="000F7E75">
        <w:rPr>
          <w:rFonts w:ascii="Tahoma" w:hAnsi="Tahoma" w:cs="Tahoma"/>
          <w:sz w:val="24"/>
          <w:szCs w:val="24"/>
        </w:rPr>
        <w:t xml:space="preserve">adających uprawnienia budowlane </w:t>
      </w:r>
      <w:r w:rsidRPr="000F7E75">
        <w:rPr>
          <w:rFonts w:ascii="Tahoma" w:hAnsi="Tahoma" w:cs="Tahoma"/>
          <w:sz w:val="24"/>
          <w:szCs w:val="24"/>
        </w:rPr>
        <w:t>do projektowania w odpowiedniej specjalności oraz wzajemne skoordynowanie techniczne proponowanych rozwiązań (dotyczy projektów branżowych),</w:t>
      </w:r>
    </w:p>
    <w:p w14:paraId="2A0FD422" w14:textId="77777777" w:rsidR="00ED7C6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>poprawiania błędów projektowych, likwidację kolizji między branżami lub uzupełnianie rysunków, detali bądź opisu technologii wykonania zawartych w dokumentacji – bez prawa do odrębnego wynagrodzenia</w:t>
      </w:r>
    </w:p>
    <w:p w14:paraId="3C49D453" w14:textId="77777777" w:rsidR="00ED7C6E" w:rsidRPr="000F7E75" w:rsidRDefault="00E7694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 xml:space="preserve">wykonywania obowiązków z należytą starannością i na zasadzie zapewnienia najwyższej jakości usług, przy czym działania jego w ramach nadzoru autorskiego nie mogą powodować przeszkód i opóźnień w realizacji </w:t>
      </w:r>
      <w:r w:rsidR="00ED7C6E" w:rsidRPr="000F7E75">
        <w:rPr>
          <w:rFonts w:ascii="Tahoma" w:hAnsi="Tahoma" w:cs="Tahoma"/>
          <w:sz w:val="24"/>
          <w:szCs w:val="24"/>
        </w:rPr>
        <w:t xml:space="preserve">robót budowlanych i montażowych, </w:t>
      </w:r>
    </w:p>
    <w:p w14:paraId="776341ED" w14:textId="77777777" w:rsidR="00E7694E" w:rsidRPr="000F7E75" w:rsidRDefault="00ED7C6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>potwierdzania każdego pobytu</w:t>
      </w:r>
      <w:r w:rsidR="000F7E75">
        <w:rPr>
          <w:rFonts w:ascii="Tahoma" w:hAnsi="Tahoma" w:cs="Tahoma"/>
          <w:sz w:val="24"/>
          <w:szCs w:val="24"/>
        </w:rPr>
        <w:t xml:space="preserve"> wpisem do dziennika budowy.</w:t>
      </w:r>
    </w:p>
    <w:p w14:paraId="35E50FC5" w14:textId="77777777" w:rsidR="000F7E75" w:rsidRPr="000F7E75" w:rsidRDefault="000F7E75" w:rsidP="000F7E7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F7E75">
        <w:rPr>
          <w:rFonts w:ascii="Tahoma" w:hAnsi="Tahoma" w:cs="Tahoma"/>
          <w:sz w:val="24"/>
          <w:szCs w:val="24"/>
        </w:rPr>
        <w:t>N</w:t>
      </w:r>
      <w:r w:rsidR="00E7694E" w:rsidRPr="000F7E75">
        <w:rPr>
          <w:rFonts w:ascii="Tahoma" w:hAnsi="Tahoma" w:cs="Tahoma"/>
          <w:sz w:val="24"/>
          <w:szCs w:val="24"/>
        </w:rPr>
        <w:t xml:space="preserve">adzór autorski będzie pełniony przez Wykonawcę do dnia zakończenia i odbioru końcowego robót wykonywanych w oparciu o </w:t>
      </w:r>
      <w:r w:rsidRPr="000F7E75">
        <w:rPr>
          <w:rFonts w:ascii="Tahoma" w:hAnsi="Tahoma" w:cs="Tahoma"/>
          <w:sz w:val="24"/>
          <w:szCs w:val="24"/>
        </w:rPr>
        <w:t>wykonaną dokumentację projektową.</w:t>
      </w:r>
    </w:p>
    <w:p w14:paraId="2F9AB6FC" w14:textId="77777777" w:rsidR="00944C10" w:rsidRPr="00944C10" w:rsidRDefault="000F7E75" w:rsidP="00A43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Wymagania dotyczące </w:t>
      </w:r>
      <w:r w:rsidRPr="008267C8">
        <w:rPr>
          <w:rFonts w:ascii="Tahoma" w:hAnsi="Tahoma" w:cs="Tahoma"/>
          <w:b/>
          <w:sz w:val="24"/>
          <w:szCs w:val="24"/>
        </w:rPr>
        <w:t>konserwacj</w:t>
      </w:r>
      <w:r w:rsidR="00944C10" w:rsidRPr="008267C8">
        <w:rPr>
          <w:rFonts w:ascii="Tahoma" w:hAnsi="Tahoma" w:cs="Tahoma"/>
          <w:b/>
          <w:sz w:val="24"/>
          <w:szCs w:val="24"/>
        </w:rPr>
        <w:t xml:space="preserve">i </w:t>
      </w:r>
      <w:r w:rsidRPr="008267C8">
        <w:rPr>
          <w:rFonts w:ascii="Tahoma" w:hAnsi="Tahoma" w:cs="Tahoma"/>
          <w:b/>
          <w:sz w:val="24"/>
          <w:szCs w:val="24"/>
        </w:rPr>
        <w:t xml:space="preserve">dostarczonego dźwigu </w:t>
      </w:r>
      <w:r w:rsidR="00944C10" w:rsidRPr="008267C8">
        <w:rPr>
          <w:rFonts w:ascii="Tahoma" w:hAnsi="Tahoma" w:cs="Tahoma"/>
          <w:b/>
          <w:sz w:val="24"/>
          <w:szCs w:val="24"/>
        </w:rPr>
        <w:t xml:space="preserve">w okresie </w:t>
      </w:r>
      <w:r w:rsidR="008267C8" w:rsidRPr="008267C8">
        <w:rPr>
          <w:rFonts w:ascii="Tahoma" w:hAnsi="Tahoma" w:cs="Tahoma"/>
          <w:b/>
          <w:sz w:val="24"/>
          <w:szCs w:val="24"/>
        </w:rPr>
        <w:t xml:space="preserve">trwania </w:t>
      </w:r>
      <w:r w:rsidR="00944C10" w:rsidRPr="008267C8">
        <w:rPr>
          <w:rFonts w:ascii="Tahoma" w:hAnsi="Tahoma" w:cs="Tahoma"/>
          <w:b/>
          <w:sz w:val="24"/>
          <w:szCs w:val="24"/>
        </w:rPr>
        <w:t>gwarancji</w:t>
      </w:r>
    </w:p>
    <w:p w14:paraId="021EA725" w14:textId="735E8718" w:rsidR="00636CD0" w:rsidRDefault="00944C10" w:rsidP="00A43F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36CD0">
        <w:rPr>
          <w:rFonts w:ascii="Tahoma" w:hAnsi="Tahoma" w:cs="Tahoma"/>
          <w:sz w:val="24"/>
          <w:szCs w:val="24"/>
        </w:rPr>
        <w:t xml:space="preserve">Wykonawca będzie świadczył na rzecz Zamawiającego konserwację dostarczonego dźwigu </w:t>
      </w:r>
      <w:r w:rsidR="008267C8" w:rsidRPr="00636CD0">
        <w:rPr>
          <w:rFonts w:ascii="Tahoma" w:hAnsi="Tahoma" w:cs="Tahoma"/>
          <w:sz w:val="24"/>
          <w:szCs w:val="24"/>
        </w:rPr>
        <w:t>w okresie trwa</w:t>
      </w:r>
      <w:r w:rsidRPr="00636CD0">
        <w:rPr>
          <w:rFonts w:ascii="Tahoma" w:hAnsi="Tahoma" w:cs="Tahoma"/>
          <w:sz w:val="24"/>
          <w:szCs w:val="24"/>
        </w:rPr>
        <w:t>nia g</w:t>
      </w:r>
      <w:r w:rsidR="00517804" w:rsidRPr="00636CD0">
        <w:rPr>
          <w:rFonts w:ascii="Tahoma" w:hAnsi="Tahoma" w:cs="Tahoma"/>
          <w:sz w:val="24"/>
          <w:szCs w:val="24"/>
        </w:rPr>
        <w:t>warancji i zobowiązany zostanie do zapewnienia utrzymania dźwigu w stałym ruchu, z wyjątkiem postojów koniecznych dla wykonania czynnośc</w:t>
      </w:r>
      <w:r w:rsidR="000534C3">
        <w:rPr>
          <w:rFonts w:ascii="Tahoma" w:hAnsi="Tahoma" w:cs="Tahoma"/>
          <w:sz w:val="24"/>
          <w:szCs w:val="24"/>
        </w:rPr>
        <w:t>i wynikających z zawartej umowy serwisowej.</w:t>
      </w:r>
    </w:p>
    <w:p w14:paraId="2C142211" w14:textId="6CFEF381" w:rsidR="00517804" w:rsidRPr="00636CD0" w:rsidRDefault="00AE0CCA" w:rsidP="00A43F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36CD0">
        <w:rPr>
          <w:rFonts w:ascii="Tahoma" w:hAnsi="Tahoma" w:cs="Tahoma"/>
          <w:sz w:val="24"/>
          <w:szCs w:val="24"/>
        </w:rPr>
        <w:t>W ramach zawartej umowy Wykonawca zobowiąz</w:t>
      </w:r>
      <w:r w:rsidR="008267C8" w:rsidRPr="00636CD0">
        <w:rPr>
          <w:rFonts w:ascii="Tahoma" w:hAnsi="Tahoma" w:cs="Tahoma"/>
          <w:sz w:val="24"/>
          <w:szCs w:val="24"/>
        </w:rPr>
        <w:t>any zostanie</w:t>
      </w:r>
      <w:r w:rsidRPr="00636CD0">
        <w:rPr>
          <w:rFonts w:ascii="Tahoma" w:hAnsi="Tahoma" w:cs="Tahoma"/>
          <w:sz w:val="24"/>
          <w:szCs w:val="24"/>
        </w:rPr>
        <w:t xml:space="preserve"> do wykonywania następujących czynności:</w:t>
      </w:r>
    </w:p>
    <w:p w14:paraId="4D31ED6B" w14:textId="756C6D13" w:rsidR="008267C8" w:rsidRPr="00636CD0" w:rsidRDefault="00846507" w:rsidP="00A43F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36CD0">
        <w:rPr>
          <w:rFonts w:ascii="Tahoma" w:hAnsi="Tahoma" w:cs="Tahoma"/>
          <w:sz w:val="24"/>
          <w:szCs w:val="24"/>
        </w:rPr>
        <w:t>B</w:t>
      </w:r>
      <w:r w:rsidR="00580972" w:rsidRPr="00636CD0">
        <w:rPr>
          <w:rFonts w:ascii="Tahoma" w:hAnsi="Tahoma" w:cs="Tahoma"/>
          <w:sz w:val="24"/>
          <w:szCs w:val="24"/>
        </w:rPr>
        <w:t>ieżącego wykonywania</w:t>
      </w:r>
      <w:r w:rsidR="00AE0CCA" w:rsidRPr="00636CD0">
        <w:rPr>
          <w:rFonts w:ascii="Tahoma" w:hAnsi="Tahoma" w:cs="Tahoma"/>
          <w:sz w:val="24"/>
          <w:szCs w:val="24"/>
        </w:rPr>
        <w:t xml:space="preserve"> konserwacji dźwigu w celu zapewnienia jego pełnej sprawności technicznej i bezpieczeństwa eksploatacji, </w:t>
      </w:r>
      <w:r w:rsidR="008267C8" w:rsidRPr="00636CD0">
        <w:rPr>
          <w:rFonts w:ascii="Tahoma" w:hAnsi="Tahoma" w:cs="Tahoma"/>
          <w:sz w:val="24"/>
          <w:szCs w:val="24"/>
        </w:rPr>
        <w:t xml:space="preserve">zgodnie z obowiązującymi w tym zakresie przepisami, a w szczególności z przepisami Urzędu Dozoru Technicznego, Rozporządzeniem Ministra Przedsiębiorczości i Technologii z dnia </w:t>
      </w:r>
      <w:r w:rsidR="008267C8" w:rsidRPr="00636CD0">
        <w:rPr>
          <w:rFonts w:ascii="Tahoma" w:hAnsi="Tahoma" w:cs="Tahoma"/>
          <w:sz w:val="24"/>
          <w:szCs w:val="24"/>
        </w:rPr>
        <w:lastRenderedPageBreak/>
        <w:t>30 października 2018 r. w sprawie warunków technicznych dozoru technicznego w zakresie eksploatacji, napraw i modernizacj</w:t>
      </w:r>
      <w:r w:rsidRPr="00636CD0">
        <w:rPr>
          <w:rFonts w:ascii="Tahoma" w:hAnsi="Tahoma" w:cs="Tahoma"/>
          <w:sz w:val="24"/>
          <w:szCs w:val="24"/>
        </w:rPr>
        <w:t>i urządzeń transportu bliskiego.</w:t>
      </w:r>
    </w:p>
    <w:p w14:paraId="0F6E048E" w14:textId="6DCDF7F1" w:rsidR="00AE0CCA" w:rsidRPr="00517804" w:rsidRDefault="00846507" w:rsidP="00A43F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17804">
        <w:rPr>
          <w:rFonts w:ascii="Tahoma" w:hAnsi="Tahoma" w:cs="Tahoma"/>
          <w:sz w:val="24"/>
          <w:szCs w:val="24"/>
        </w:rPr>
        <w:t>P</w:t>
      </w:r>
      <w:r w:rsidR="00AE0CCA" w:rsidRPr="00517804">
        <w:rPr>
          <w:rFonts w:ascii="Tahoma" w:hAnsi="Tahoma" w:cs="Tahoma"/>
          <w:sz w:val="24"/>
          <w:szCs w:val="24"/>
        </w:rPr>
        <w:t>rzygo</w:t>
      </w:r>
      <w:r w:rsidR="00580972">
        <w:rPr>
          <w:rFonts w:ascii="Tahoma" w:hAnsi="Tahoma" w:cs="Tahoma"/>
          <w:sz w:val="24"/>
          <w:szCs w:val="24"/>
        </w:rPr>
        <w:t>towywania</w:t>
      </w:r>
      <w:r w:rsidR="00AE0CCA" w:rsidRPr="00517804">
        <w:rPr>
          <w:rFonts w:ascii="Tahoma" w:hAnsi="Tahoma" w:cs="Tahoma"/>
          <w:sz w:val="24"/>
          <w:szCs w:val="24"/>
        </w:rPr>
        <w:t xml:space="preserve"> dźwigu do badania okresowego przez UDT, </w:t>
      </w:r>
      <w:r w:rsidR="00580972">
        <w:rPr>
          <w:rFonts w:ascii="Tahoma" w:hAnsi="Tahoma" w:cs="Tahoma"/>
          <w:sz w:val="24"/>
          <w:szCs w:val="24"/>
        </w:rPr>
        <w:t>sporządzania</w:t>
      </w:r>
      <w:r w:rsidR="008267C8" w:rsidRPr="00517804">
        <w:rPr>
          <w:rFonts w:ascii="Tahoma" w:hAnsi="Tahoma" w:cs="Tahoma"/>
          <w:sz w:val="24"/>
          <w:szCs w:val="24"/>
        </w:rPr>
        <w:t xml:space="preserve"> protokołów wymaganych przez UDT, </w:t>
      </w:r>
      <w:r w:rsidR="00AE0CCA" w:rsidRPr="00517804">
        <w:rPr>
          <w:rFonts w:ascii="Tahoma" w:hAnsi="Tahoma" w:cs="Tahoma"/>
          <w:sz w:val="24"/>
          <w:szCs w:val="24"/>
        </w:rPr>
        <w:t>a także czynny udział w tym badaniu</w:t>
      </w:r>
      <w:r w:rsidRPr="00517804">
        <w:rPr>
          <w:rFonts w:ascii="Tahoma" w:hAnsi="Tahoma" w:cs="Tahoma"/>
          <w:sz w:val="24"/>
          <w:szCs w:val="24"/>
        </w:rPr>
        <w:t>.</w:t>
      </w:r>
    </w:p>
    <w:p w14:paraId="0AB17788" w14:textId="535EC403" w:rsidR="00AE0CCA" w:rsidRPr="00517804" w:rsidRDefault="00846507" w:rsidP="00A43F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17804">
        <w:rPr>
          <w:rFonts w:ascii="Tahoma" w:hAnsi="Tahoma" w:cs="Tahoma"/>
          <w:sz w:val="24"/>
          <w:szCs w:val="24"/>
        </w:rPr>
        <w:t>W</w:t>
      </w:r>
      <w:r w:rsidR="00580972">
        <w:rPr>
          <w:rFonts w:ascii="Tahoma" w:hAnsi="Tahoma" w:cs="Tahoma"/>
          <w:sz w:val="24"/>
          <w:szCs w:val="24"/>
        </w:rPr>
        <w:t>ykonywania</w:t>
      </w:r>
      <w:r w:rsidR="00AE0CCA" w:rsidRPr="00517804">
        <w:rPr>
          <w:rFonts w:ascii="Tahoma" w:hAnsi="Tahoma" w:cs="Tahoma"/>
          <w:sz w:val="24"/>
          <w:szCs w:val="24"/>
        </w:rPr>
        <w:t xml:space="preserve"> pomiarów instalacji i obwodów elektrycznych dźwigu w zakresie wymaganym przepisami UDT</w:t>
      </w:r>
      <w:r w:rsidRPr="00517804">
        <w:rPr>
          <w:rFonts w:ascii="Tahoma" w:hAnsi="Tahoma" w:cs="Tahoma"/>
          <w:sz w:val="24"/>
          <w:szCs w:val="24"/>
        </w:rPr>
        <w:t>.</w:t>
      </w:r>
    </w:p>
    <w:p w14:paraId="55435BDF" w14:textId="11579167" w:rsidR="00AE0CCA" w:rsidRPr="0061770D" w:rsidRDefault="00846507" w:rsidP="00A43F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17804">
        <w:rPr>
          <w:rFonts w:ascii="Tahoma" w:hAnsi="Tahoma" w:cs="Tahoma"/>
          <w:sz w:val="24"/>
          <w:szCs w:val="24"/>
        </w:rPr>
        <w:t>P</w:t>
      </w:r>
      <w:r w:rsidR="00580972">
        <w:rPr>
          <w:rFonts w:ascii="Tahoma" w:hAnsi="Tahoma" w:cs="Tahoma"/>
          <w:sz w:val="24"/>
          <w:szCs w:val="24"/>
        </w:rPr>
        <w:t>rowadzenia</w:t>
      </w:r>
      <w:r w:rsidR="00AE0CCA" w:rsidRPr="00517804">
        <w:rPr>
          <w:rFonts w:ascii="Tahoma" w:hAnsi="Tahoma" w:cs="Tahoma"/>
          <w:sz w:val="24"/>
          <w:szCs w:val="24"/>
        </w:rPr>
        <w:t xml:space="preserve"> dokumentacji przeglądów i konserwacji dźwigu w zakresie </w:t>
      </w:r>
      <w:r w:rsidR="00AE0CCA" w:rsidRPr="0061770D">
        <w:rPr>
          <w:rFonts w:ascii="Tahoma" w:hAnsi="Tahoma" w:cs="Tahoma"/>
          <w:sz w:val="24"/>
          <w:szCs w:val="24"/>
        </w:rPr>
        <w:t>wymaganym przepisami UDT</w:t>
      </w:r>
      <w:r w:rsidRPr="0061770D">
        <w:rPr>
          <w:rFonts w:ascii="Tahoma" w:hAnsi="Tahoma" w:cs="Tahoma"/>
          <w:sz w:val="24"/>
          <w:szCs w:val="24"/>
        </w:rPr>
        <w:t>.</w:t>
      </w:r>
    </w:p>
    <w:p w14:paraId="76C5066D" w14:textId="77777777" w:rsidR="00580972" w:rsidRPr="0061770D" w:rsidRDefault="00846507" w:rsidP="00A43F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>W</w:t>
      </w:r>
      <w:r w:rsidR="00580972" w:rsidRPr="0061770D">
        <w:rPr>
          <w:rFonts w:ascii="Tahoma" w:hAnsi="Tahoma" w:cs="Tahoma"/>
          <w:sz w:val="24"/>
          <w:szCs w:val="24"/>
        </w:rPr>
        <w:t>yłączenia</w:t>
      </w:r>
      <w:r w:rsidR="00AE0CCA" w:rsidRPr="0061770D">
        <w:rPr>
          <w:rFonts w:ascii="Tahoma" w:hAnsi="Tahoma" w:cs="Tahoma"/>
          <w:sz w:val="24"/>
          <w:szCs w:val="24"/>
        </w:rPr>
        <w:t xml:space="preserve"> dźwigu z eksploatacji w przypadkach zagrożenia bezpieczeństwa użytkowników oraz niezwłoczne zgłaszanie takich przypadków </w:t>
      </w:r>
      <w:r w:rsidRPr="0061770D">
        <w:rPr>
          <w:rFonts w:ascii="Tahoma" w:hAnsi="Tahoma" w:cs="Tahoma"/>
          <w:sz w:val="24"/>
          <w:szCs w:val="24"/>
        </w:rPr>
        <w:t>Zamawiającemu.</w:t>
      </w:r>
    </w:p>
    <w:p w14:paraId="58E41AC7" w14:textId="6BE64965" w:rsidR="00580972" w:rsidRPr="0061770D" w:rsidRDefault="00580972" w:rsidP="00A43FF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>Pisemnego zgłaszania Zamawiającemu konieczności usuwania awarii bądź usterek, wykonania remont</w:t>
      </w:r>
      <w:r w:rsidR="000534C3" w:rsidRPr="0061770D">
        <w:rPr>
          <w:rFonts w:ascii="Tahoma" w:hAnsi="Tahoma" w:cs="Tahoma"/>
          <w:sz w:val="24"/>
          <w:szCs w:val="24"/>
        </w:rPr>
        <w:t xml:space="preserve">u </w:t>
      </w:r>
      <w:r w:rsidRPr="0061770D">
        <w:rPr>
          <w:rFonts w:ascii="Tahoma" w:hAnsi="Tahoma" w:cs="Tahoma"/>
          <w:sz w:val="24"/>
          <w:szCs w:val="24"/>
        </w:rPr>
        <w:t>dźwigu i napraw nieobjętych gwarancją, bądź wybiegających poza serwis urządzeń dźwigowych.</w:t>
      </w:r>
    </w:p>
    <w:p w14:paraId="13330F3F" w14:textId="5E74F99C" w:rsidR="00AE0CCA" w:rsidRPr="0061770D" w:rsidRDefault="00846507" w:rsidP="00A43FF0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eastAsia="Calibri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>W</w:t>
      </w:r>
      <w:r w:rsidR="00AE0CCA" w:rsidRPr="0061770D">
        <w:rPr>
          <w:rFonts w:ascii="Tahoma" w:hAnsi="Tahoma" w:cs="Tahoma"/>
          <w:sz w:val="24"/>
          <w:szCs w:val="24"/>
        </w:rPr>
        <w:t xml:space="preserve"> przypadku stwierdzenia awarii, bądź usterk</w:t>
      </w:r>
      <w:r w:rsidR="000534C3" w:rsidRPr="0061770D">
        <w:rPr>
          <w:rFonts w:ascii="Tahoma" w:hAnsi="Tahoma" w:cs="Tahoma"/>
          <w:sz w:val="24"/>
          <w:szCs w:val="24"/>
        </w:rPr>
        <w:t>i</w:t>
      </w:r>
      <w:r w:rsidR="00AE0CCA" w:rsidRPr="0061770D">
        <w:rPr>
          <w:rFonts w:ascii="Tahoma" w:hAnsi="Tahoma" w:cs="Tahoma"/>
          <w:sz w:val="24"/>
          <w:szCs w:val="24"/>
        </w:rPr>
        <w:t xml:space="preserve"> dźwigu</w:t>
      </w:r>
      <w:r w:rsidR="000534C3" w:rsidRPr="0061770D">
        <w:rPr>
          <w:rFonts w:ascii="Tahoma" w:hAnsi="Tahoma" w:cs="Tahoma"/>
          <w:sz w:val="24"/>
          <w:szCs w:val="24"/>
        </w:rPr>
        <w:t xml:space="preserve"> przez Zamawiającego, Wykonawca zobowiązany jest</w:t>
      </w:r>
      <w:r w:rsidR="00AE0CCA" w:rsidRPr="0061770D">
        <w:rPr>
          <w:rFonts w:ascii="Tahoma" w:hAnsi="Tahoma" w:cs="Tahoma"/>
          <w:sz w:val="24"/>
          <w:szCs w:val="24"/>
        </w:rPr>
        <w:t xml:space="preserve"> do stawienia się i podjęcia działań uzgodnionych z Zamawiającym w terminie: </w:t>
      </w:r>
    </w:p>
    <w:p w14:paraId="28DCB243" w14:textId="77777777" w:rsidR="00AE0CCA" w:rsidRPr="0061770D" w:rsidRDefault="00AE0CCA" w:rsidP="00A43F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>do 1 godz. od chwili przekazania informacji o awarii (w przypadku, gdy awaria dot. dźwigu osobowego, a w dźwigu pozostaje osoba),</w:t>
      </w:r>
    </w:p>
    <w:p w14:paraId="35AF8E08" w14:textId="4E7047B4" w:rsidR="00AE0CCA" w:rsidRPr="0061770D" w:rsidRDefault="00AE0CCA" w:rsidP="00A43FF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 xml:space="preserve">do </w:t>
      </w:r>
      <w:r w:rsidR="000534C3" w:rsidRPr="0061770D">
        <w:rPr>
          <w:rFonts w:ascii="Tahoma" w:hAnsi="Tahoma" w:cs="Tahoma"/>
          <w:strike/>
          <w:sz w:val="24"/>
          <w:szCs w:val="24"/>
        </w:rPr>
        <w:t>4</w:t>
      </w:r>
      <w:r w:rsidR="002F5E97" w:rsidRPr="0061770D">
        <w:rPr>
          <w:rFonts w:ascii="Tahoma" w:hAnsi="Tahoma" w:cs="Tahoma"/>
          <w:sz w:val="24"/>
          <w:szCs w:val="24"/>
        </w:rPr>
        <w:t xml:space="preserve"> </w:t>
      </w:r>
      <w:r w:rsidRPr="0061770D">
        <w:rPr>
          <w:rFonts w:ascii="Tahoma" w:hAnsi="Tahoma" w:cs="Tahoma"/>
          <w:sz w:val="24"/>
          <w:szCs w:val="24"/>
        </w:rPr>
        <w:t xml:space="preserve">godz. od chwili przekazania informacji o awarii (w przypadku, gdy awaria dot. dźwigu osobowego, a </w:t>
      </w:r>
      <w:r w:rsidR="00086B28" w:rsidRPr="0061770D">
        <w:rPr>
          <w:rFonts w:ascii="Tahoma" w:hAnsi="Tahoma" w:cs="Tahoma"/>
          <w:sz w:val="24"/>
          <w:szCs w:val="24"/>
        </w:rPr>
        <w:t>w dźwigu nikt się nie znajduje).</w:t>
      </w:r>
    </w:p>
    <w:p w14:paraId="65F52EBF" w14:textId="77777777" w:rsidR="00693820" w:rsidRPr="0061770D" w:rsidRDefault="00AE0CCA" w:rsidP="0069382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>Zgłoszenia awa</w:t>
      </w:r>
      <w:r w:rsidR="00EF34C7" w:rsidRPr="0061770D">
        <w:rPr>
          <w:rFonts w:ascii="Tahoma" w:hAnsi="Tahoma" w:cs="Tahoma"/>
          <w:sz w:val="24"/>
          <w:szCs w:val="24"/>
        </w:rPr>
        <w:t>rii będą przekazywane pod numer</w:t>
      </w:r>
      <w:r w:rsidRPr="0061770D">
        <w:rPr>
          <w:rFonts w:ascii="Tahoma" w:hAnsi="Tahoma" w:cs="Tahoma"/>
          <w:sz w:val="24"/>
          <w:szCs w:val="24"/>
        </w:rPr>
        <w:t xml:space="preserve"> telefon</w:t>
      </w:r>
      <w:r w:rsidR="00086B28" w:rsidRPr="0061770D">
        <w:rPr>
          <w:rFonts w:ascii="Tahoma" w:hAnsi="Tahoma" w:cs="Tahoma"/>
          <w:sz w:val="24"/>
          <w:szCs w:val="24"/>
        </w:rPr>
        <w:t xml:space="preserve">u wskazany przez </w:t>
      </w:r>
      <w:bookmarkStart w:id="0" w:name="_Hlk533149372"/>
      <w:r w:rsidR="00693820" w:rsidRPr="0061770D">
        <w:rPr>
          <w:rFonts w:ascii="Tahoma" w:hAnsi="Tahoma" w:cs="Tahoma"/>
          <w:sz w:val="24"/>
          <w:szCs w:val="24"/>
        </w:rPr>
        <w:t>Wykonawcę.</w:t>
      </w:r>
    </w:p>
    <w:p w14:paraId="03D5D158" w14:textId="77777777" w:rsidR="000534C3" w:rsidRPr="0061770D" w:rsidRDefault="000534C3" w:rsidP="000534C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eastAsia="Calibri" w:hAnsi="Tahoma" w:cs="Tahoma"/>
          <w:sz w:val="24"/>
          <w:szCs w:val="24"/>
        </w:rPr>
        <w:t>Wykonawca ma obowiązek zgłoszoną usterkę lub awarię usunąć w ciągu najbliższych 24 godzin liczonych od momentu jej zgłoszenia, z uwzględnieniem terminów określonych w pkt. 3).</w:t>
      </w:r>
    </w:p>
    <w:p w14:paraId="41FF623D" w14:textId="77777777" w:rsidR="000534C3" w:rsidRPr="0061770D" w:rsidRDefault="000534C3" w:rsidP="000534C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>W przypadku braku możliwości usunięcia awarii we wskazanym terminie oraz jeżeli nie zagraża to życiu i zdrowiu pacjentów, Wykonawca wykona naprawę po rozpoznaniu rodzaju uszkodzenia w terminie uzgodnionym z Zamawiającym.</w:t>
      </w:r>
    </w:p>
    <w:p w14:paraId="0AB8829F" w14:textId="77777777" w:rsidR="0061770D" w:rsidRPr="0061770D" w:rsidRDefault="00636CD0" w:rsidP="006938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>W przypadku p</w:t>
      </w:r>
      <w:r w:rsidR="00086B28" w:rsidRPr="0061770D">
        <w:rPr>
          <w:rFonts w:ascii="Tahoma" w:hAnsi="Tahoma" w:cs="Tahoma"/>
          <w:sz w:val="24"/>
          <w:szCs w:val="24"/>
        </w:rPr>
        <w:t>isemne</w:t>
      </w:r>
      <w:r w:rsidRPr="0061770D">
        <w:rPr>
          <w:rFonts w:ascii="Tahoma" w:hAnsi="Tahoma" w:cs="Tahoma"/>
          <w:sz w:val="24"/>
          <w:szCs w:val="24"/>
        </w:rPr>
        <w:t>go zgłaszania</w:t>
      </w:r>
      <w:r w:rsidR="00086B28" w:rsidRPr="0061770D">
        <w:rPr>
          <w:rFonts w:ascii="Tahoma" w:hAnsi="Tahoma" w:cs="Tahoma"/>
          <w:sz w:val="24"/>
          <w:szCs w:val="24"/>
        </w:rPr>
        <w:t xml:space="preserve"> Zamawiającemu konieczności usu</w:t>
      </w:r>
      <w:r w:rsidRPr="0061770D">
        <w:rPr>
          <w:rFonts w:ascii="Tahoma" w:hAnsi="Tahoma" w:cs="Tahoma"/>
          <w:sz w:val="24"/>
          <w:szCs w:val="24"/>
        </w:rPr>
        <w:t xml:space="preserve">nięcia </w:t>
      </w:r>
      <w:r w:rsidR="00086B28" w:rsidRPr="0061770D">
        <w:rPr>
          <w:rFonts w:ascii="Tahoma" w:hAnsi="Tahoma" w:cs="Tahoma"/>
          <w:sz w:val="24"/>
          <w:szCs w:val="24"/>
        </w:rPr>
        <w:t xml:space="preserve"> awarii bądź usterek, wykonania remontów dźwigu i napraw nieobjętych gwarancją, bądź wybiegających poza serwis urządzeń dźwigowych </w:t>
      </w:r>
      <w:r w:rsidRPr="0061770D">
        <w:rPr>
          <w:rFonts w:ascii="Tahoma" w:hAnsi="Tahoma" w:cs="Tahoma"/>
          <w:sz w:val="24"/>
          <w:szCs w:val="24"/>
        </w:rPr>
        <w:t>Wykonawca wskaże również</w:t>
      </w:r>
      <w:r w:rsidR="00EF34C7" w:rsidRPr="0061770D">
        <w:rPr>
          <w:rFonts w:ascii="Tahoma" w:hAnsi="Tahoma" w:cs="Tahoma"/>
          <w:sz w:val="24"/>
          <w:szCs w:val="24"/>
        </w:rPr>
        <w:t xml:space="preserve"> zakres</w:t>
      </w:r>
      <w:r w:rsidR="00086B28" w:rsidRPr="0061770D">
        <w:rPr>
          <w:rFonts w:ascii="Tahoma" w:hAnsi="Tahoma" w:cs="Tahoma"/>
          <w:sz w:val="24"/>
          <w:szCs w:val="24"/>
        </w:rPr>
        <w:t xml:space="preserve"> niezbędnych robót ora</w:t>
      </w:r>
      <w:r w:rsidR="00846507" w:rsidRPr="0061770D">
        <w:rPr>
          <w:rFonts w:ascii="Tahoma" w:hAnsi="Tahoma" w:cs="Tahoma"/>
          <w:sz w:val="24"/>
          <w:szCs w:val="24"/>
        </w:rPr>
        <w:t>z oferowan</w:t>
      </w:r>
      <w:r w:rsidRPr="0061770D">
        <w:rPr>
          <w:rFonts w:ascii="Tahoma" w:hAnsi="Tahoma" w:cs="Tahoma"/>
          <w:sz w:val="24"/>
          <w:szCs w:val="24"/>
        </w:rPr>
        <w:t>ą cenę</w:t>
      </w:r>
      <w:r w:rsidR="00846507" w:rsidRPr="0061770D">
        <w:rPr>
          <w:rFonts w:ascii="Tahoma" w:hAnsi="Tahoma" w:cs="Tahoma"/>
          <w:sz w:val="24"/>
          <w:szCs w:val="24"/>
        </w:rPr>
        <w:t xml:space="preserve"> ich wykonania. P</w:t>
      </w:r>
      <w:r w:rsidR="00086B28" w:rsidRPr="0061770D">
        <w:rPr>
          <w:rFonts w:ascii="Tahoma" w:hAnsi="Tahoma" w:cs="Tahoma"/>
          <w:sz w:val="24"/>
          <w:szCs w:val="24"/>
        </w:rPr>
        <w:t xml:space="preserve">race takie będą mogły zostać wykonane </w:t>
      </w:r>
      <w:r w:rsidR="00AE0CCA" w:rsidRPr="0061770D">
        <w:rPr>
          <w:rFonts w:ascii="Tahoma" w:hAnsi="Tahoma" w:cs="Tahoma"/>
          <w:sz w:val="24"/>
          <w:szCs w:val="24"/>
        </w:rPr>
        <w:t>po uzgodnieniu całkowitego kosztu</w:t>
      </w:r>
      <w:r w:rsidR="00086B28" w:rsidRPr="0061770D">
        <w:rPr>
          <w:rFonts w:ascii="Tahoma" w:hAnsi="Tahoma" w:cs="Tahoma"/>
          <w:sz w:val="24"/>
          <w:szCs w:val="24"/>
        </w:rPr>
        <w:t xml:space="preserve">, </w:t>
      </w:r>
      <w:r w:rsidR="00AE0CCA" w:rsidRPr="0061770D">
        <w:rPr>
          <w:rFonts w:ascii="Tahoma" w:hAnsi="Tahoma" w:cs="Tahoma"/>
          <w:sz w:val="24"/>
          <w:szCs w:val="24"/>
        </w:rPr>
        <w:t>co zostanie potwierdz</w:t>
      </w:r>
      <w:r w:rsidR="00086B28" w:rsidRPr="0061770D">
        <w:rPr>
          <w:rFonts w:ascii="Tahoma" w:hAnsi="Tahoma" w:cs="Tahoma"/>
          <w:sz w:val="24"/>
          <w:szCs w:val="24"/>
        </w:rPr>
        <w:t>one zleceniem lub odrębną umową</w:t>
      </w:r>
      <w:r w:rsidR="00846507" w:rsidRPr="0061770D">
        <w:rPr>
          <w:rFonts w:ascii="Tahoma" w:hAnsi="Tahoma" w:cs="Tahoma"/>
          <w:sz w:val="24"/>
          <w:szCs w:val="24"/>
        </w:rPr>
        <w:t>.</w:t>
      </w:r>
      <w:r w:rsidR="000534C3" w:rsidRPr="0061770D">
        <w:rPr>
          <w:rFonts w:ascii="Tahoma" w:hAnsi="Tahoma" w:cs="Tahoma"/>
          <w:sz w:val="24"/>
          <w:szCs w:val="24"/>
        </w:rPr>
        <w:t xml:space="preserve"> </w:t>
      </w:r>
      <w:bookmarkEnd w:id="0"/>
    </w:p>
    <w:p w14:paraId="5816B96B" w14:textId="77777777" w:rsidR="0061770D" w:rsidRPr="0061770D" w:rsidRDefault="00CA73F4" w:rsidP="006177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 xml:space="preserve">W przypadku stwierdzenia konieczności usunięcia awarii bądź usterek, wykonania remontu dźwigu i napraw nieobjętych gwarancją, bądź wybiegających poza serwis urządzeń dźwigowych </w:t>
      </w:r>
      <w:r w:rsidR="00AE0CCA" w:rsidRPr="0061770D">
        <w:rPr>
          <w:rFonts w:ascii="Tahoma" w:hAnsi="Tahoma" w:cs="Tahoma"/>
          <w:sz w:val="24"/>
          <w:szCs w:val="24"/>
        </w:rPr>
        <w:t xml:space="preserve">Zamawiający pozostawia sobie możliwość </w:t>
      </w:r>
      <w:r w:rsidR="00517804" w:rsidRPr="0061770D">
        <w:rPr>
          <w:rFonts w:ascii="Tahoma" w:hAnsi="Tahoma" w:cs="Tahoma"/>
          <w:sz w:val="24"/>
          <w:szCs w:val="24"/>
        </w:rPr>
        <w:t xml:space="preserve">negocjacji ceny bądź </w:t>
      </w:r>
      <w:r w:rsidR="00AE0CCA" w:rsidRPr="0061770D">
        <w:rPr>
          <w:rFonts w:ascii="Tahoma" w:hAnsi="Tahoma" w:cs="Tahoma"/>
          <w:sz w:val="24"/>
          <w:szCs w:val="24"/>
        </w:rPr>
        <w:t>realizacji przedmiotu t</w:t>
      </w:r>
      <w:r w:rsidR="00517804" w:rsidRPr="0061770D">
        <w:rPr>
          <w:rFonts w:ascii="Tahoma" w:hAnsi="Tahoma" w:cs="Tahoma"/>
          <w:sz w:val="24"/>
          <w:szCs w:val="24"/>
        </w:rPr>
        <w:t xml:space="preserve">akiego </w:t>
      </w:r>
      <w:r w:rsidR="00AE0CCA" w:rsidRPr="0061770D">
        <w:rPr>
          <w:rFonts w:ascii="Tahoma" w:hAnsi="Tahoma" w:cs="Tahoma"/>
          <w:sz w:val="24"/>
          <w:szCs w:val="24"/>
        </w:rPr>
        <w:t>zamówienia poprzez wybór oferty innej firmy, niż</w:t>
      </w:r>
      <w:r w:rsidR="00517804" w:rsidRPr="0061770D">
        <w:rPr>
          <w:rFonts w:ascii="Tahoma" w:hAnsi="Tahoma" w:cs="Tahoma"/>
          <w:sz w:val="24"/>
          <w:szCs w:val="24"/>
        </w:rPr>
        <w:t xml:space="preserve"> Wykonawca dźwigu, </w:t>
      </w:r>
      <w:r w:rsidR="00AE0CCA" w:rsidRPr="0061770D">
        <w:rPr>
          <w:rFonts w:ascii="Tahoma" w:hAnsi="Tahoma" w:cs="Tahoma"/>
          <w:sz w:val="24"/>
          <w:szCs w:val="24"/>
        </w:rPr>
        <w:t>o ile taka oferta, w konkretnym przypadku, okazałaby się d</w:t>
      </w:r>
      <w:r w:rsidR="0061770D" w:rsidRPr="0061770D">
        <w:rPr>
          <w:rFonts w:ascii="Tahoma" w:hAnsi="Tahoma" w:cs="Tahoma"/>
          <w:sz w:val="24"/>
          <w:szCs w:val="24"/>
        </w:rPr>
        <w:t>la Zamawiającego korzystniejsza, wówczas taka usługa będzie zlecona i realizowana pod nadzorem wykonawcy umowy serwisowej.</w:t>
      </w:r>
    </w:p>
    <w:p w14:paraId="66E8E7EE" w14:textId="77777777" w:rsidR="0061770D" w:rsidRPr="0061770D" w:rsidRDefault="0061770D" w:rsidP="006177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lastRenderedPageBreak/>
        <w:t>W okresie trwania gwarancji i serwisu po stronie Wykonawcy jest zakup i dostawa wszystkich materiałów eksploatacyjne bądź innych elementów wymagających wymiany w ramach czynności serwisowych bez ponoszenia przez Zamawiającego dodatkowych kosztów.</w:t>
      </w:r>
      <w:r w:rsidRPr="0061770D">
        <w:rPr>
          <w:rFonts w:ascii="Tahoma" w:eastAsia="Calibri" w:hAnsi="Tahoma" w:cs="Tahoma"/>
          <w:sz w:val="24"/>
          <w:szCs w:val="24"/>
        </w:rPr>
        <w:t xml:space="preserve"> </w:t>
      </w:r>
    </w:p>
    <w:p w14:paraId="4183531D" w14:textId="77777777" w:rsidR="0061770D" w:rsidRPr="0061770D" w:rsidRDefault="0061770D" w:rsidP="006177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eastAsia="Calibri" w:hAnsi="Tahoma" w:cs="Tahoma"/>
          <w:sz w:val="24"/>
          <w:szCs w:val="24"/>
        </w:rPr>
        <w:t xml:space="preserve">Naprawy związane z dewastacją lub kradzieżą będą rozliczane na podstawie dodatkowych kosztorysów. </w:t>
      </w:r>
    </w:p>
    <w:p w14:paraId="4A5BB5DB" w14:textId="4A523A68" w:rsidR="00693820" w:rsidRPr="0061770D" w:rsidRDefault="002F5E97" w:rsidP="006177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eastAsia="Calibri" w:hAnsi="Tahoma" w:cs="Tahoma"/>
          <w:sz w:val="24"/>
          <w:szCs w:val="24"/>
        </w:rPr>
        <w:t xml:space="preserve">Wykonawca zobowiązany jest informować na bieżąco Zamawiającego </w:t>
      </w:r>
      <w:r w:rsidR="00AF6DBD">
        <w:rPr>
          <w:rFonts w:ascii="Tahoma" w:eastAsia="Calibri" w:hAnsi="Tahoma" w:cs="Tahoma"/>
          <w:sz w:val="24"/>
          <w:szCs w:val="24"/>
        </w:rPr>
        <w:t xml:space="preserve">                         </w:t>
      </w:r>
      <w:r w:rsidRPr="0061770D">
        <w:rPr>
          <w:rFonts w:ascii="Tahoma" w:eastAsia="Calibri" w:hAnsi="Tahoma" w:cs="Tahoma"/>
          <w:sz w:val="24"/>
          <w:szCs w:val="24"/>
        </w:rPr>
        <w:t xml:space="preserve">o konieczności wymiany, bądź naprawy poszczególnych elementów dźwigu. </w:t>
      </w:r>
      <w:r w:rsidR="00AF6DBD">
        <w:rPr>
          <w:rFonts w:ascii="Tahoma" w:eastAsia="Calibri" w:hAnsi="Tahoma" w:cs="Tahoma"/>
          <w:sz w:val="24"/>
          <w:szCs w:val="24"/>
        </w:rPr>
        <w:t xml:space="preserve">                 </w:t>
      </w:r>
      <w:r w:rsidRPr="0061770D">
        <w:rPr>
          <w:rFonts w:ascii="Tahoma" w:eastAsia="Calibri" w:hAnsi="Tahoma" w:cs="Tahoma"/>
          <w:sz w:val="24"/>
          <w:szCs w:val="24"/>
        </w:rPr>
        <w:t xml:space="preserve">W przypadku elementów dźwigu, których naprawa bądź wymiana następować powinna okresowo, Wykonawca zobowiązany jest do poinformowania Zamawiającego o tym fakcie z odpowiednim wyprzedzeniem. Wykonawca zobowiązany jest do podania szacunkowych kosztów naprawy, bądź wymiany elementów urządzeń dźwigowych. </w:t>
      </w:r>
    </w:p>
    <w:p w14:paraId="5604782F" w14:textId="77777777" w:rsidR="003A49BB" w:rsidRPr="00693820" w:rsidRDefault="003A49BB" w:rsidP="003A49BB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</w:p>
    <w:p w14:paraId="048393B2" w14:textId="70BE358C" w:rsidR="006B7742" w:rsidRPr="0061770D" w:rsidRDefault="006B7742" w:rsidP="00A43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61770D">
        <w:rPr>
          <w:rFonts w:ascii="Tahoma" w:hAnsi="Tahoma" w:cs="Tahoma"/>
          <w:b/>
          <w:sz w:val="24"/>
          <w:szCs w:val="24"/>
        </w:rPr>
        <w:t>Wymagania dodatkowe</w:t>
      </w:r>
    </w:p>
    <w:p w14:paraId="2C7E215D" w14:textId="2F469EA9" w:rsidR="006B7742" w:rsidRPr="00E84C42" w:rsidRDefault="006B7742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 xml:space="preserve">Wykonawca wskaże osoby uprawnione, odpowiedzialne za wykonanie </w:t>
      </w:r>
      <w:r w:rsidR="006966EC" w:rsidRPr="00E84C42">
        <w:rPr>
          <w:rFonts w:ascii="Tahoma" w:hAnsi="Tahoma" w:cs="Tahoma"/>
          <w:sz w:val="24"/>
          <w:szCs w:val="24"/>
        </w:rPr>
        <w:t xml:space="preserve">dokumentacji projektowej </w:t>
      </w:r>
      <w:r w:rsidR="003A49BB">
        <w:rPr>
          <w:rFonts w:ascii="Tahoma" w:hAnsi="Tahoma" w:cs="Tahoma"/>
          <w:sz w:val="24"/>
          <w:szCs w:val="24"/>
        </w:rPr>
        <w:t xml:space="preserve">oraz kierowanie robotami budowlanymi </w:t>
      </w:r>
      <w:r w:rsidR="006966EC" w:rsidRPr="00E84C42">
        <w:rPr>
          <w:rFonts w:ascii="Tahoma" w:hAnsi="Tahoma" w:cs="Tahoma"/>
          <w:sz w:val="24"/>
          <w:szCs w:val="24"/>
        </w:rPr>
        <w:t>wraz</w:t>
      </w:r>
      <w:r w:rsidR="0022268A">
        <w:rPr>
          <w:rFonts w:ascii="Tahoma" w:hAnsi="Tahoma" w:cs="Tahoma"/>
          <w:sz w:val="24"/>
          <w:szCs w:val="24"/>
        </w:rPr>
        <w:t xml:space="preserve">                             </w:t>
      </w:r>
      <w:r w:rsidR="006966EC" w:rsidRPr="00E84C42">
        <w:rPr>
          <w:rFonts w:ascii="Tahoma" w:hAnsi="Tahoma" w:cs="Tahoma"/>
          <w:sz w:val="24"/>
          <w:szCs w:val="24"/>
        </w:rPr>
        <w:t xml:space="preserve"> z zakresem ich uprawnień.</w:t>
      </w:r>
    </w:p>
    <w:p w14:paraId="7DD2B9CF" w14:textId="43BCFD8C" w:rsidR="006B7742" w:rsidRPr="00E84C42" w:rsidRDefault="006966EC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Po wykonaniu dokumentacji p</w:t>
      </w:r>
      <w:r w:rsidR="0022268A">
        <w:rPr>
          <w:rFonts w:ascii="Tahoma" w:hAnsi="Tahoma" w:cs="Tahoma"/>
          <w:sz w:val="24"/>
          <w:szCs w:val="24"/>
        </w:rPr>
        <w:t xml:space="preserve">rojektowej Wykonawca przedstawi </w:t>
      </w:r>
      <w:r w:rsidRPr="00E84C42">
        <w:rPr>
          <w:rFonts w:ascii="Tahoma" w:hAnsi="Tahoma" w:cs="Tahoma"/>
          <w:sz w:val="24"/>
          <w:szCs w:val="24"/>
        </w:rPr>
        <w:t>ją Zamawia</w:t>
      </w:r>
      <w:r w:rsidR="0022268A">
        <w:rPr>
          <w:rFonts w:ascii="Tahoma" w:hAnsi="Tahoma" w:cs="Tahoma"/>
          <w:sz w:val="24"/>
          <w:szCs w:val="24"/>
        </w:rPr>
        <w:t xml:space="preserve">- </w:t>
      </w:r>
      <w:r w:rsidRPr="00E84C42">
        <w:rPr>
          <w:rFonts w:ascii="Tahoma" w:hAnsi="Tahoma" w:cs="Tahoma"/>
          <w:sz w:val="24"/>
          <w:szCs w:val="24"/>
        </w:rPr>
        <w:t xml:space="preserve">jącemu do akceptacji w zakresie </w:t>
      </w:r>
      <w:r w:rsidR="006B7742" w:rsidRPr="00E84C42">
        <w:rPr>
          <w:rFonts w:ascii="Tahoma" w:hAnsi="Tahoma" w:cs="Tahoma"/>
          <w:sz w:val="24"/>
          <w:szCs w:val="24"/>
        </w:rPr>
        <w:t>jej z</w:t>
      </w:r>
      <w:r w:rsidRPr="00E84C42">
        <w:rPr>
          <w:rFonts w:ascii="Tahoma" w:hAnsi="Tahoma" w:cs="Tahoma"/>
          <w:sz w:val="24"/>
          <w:szCs w:val="24"/>
        </w:rPr>
        <w:t xml:space="preserve">godności z ustaleniami Programu </w:t>
      </w:r>
      <w:r w:rsidR="006B7742" w:rsidRPr="00E84C42">
        <w:rPr>
          <w:rFonts w:ascii="Tahoma" w:hAnsi="Tahoma" w:cs="Tahoma"/>
          <w:sz w:val="24"/>
          <w:szCs w:val="24"/>
        </w:rPr>
        <w:t>Funkcjonalno-Użytkowego i zawartej umowy.</w:t>
      </w:r>
    </w:p>
    <w:p w14:paraId="182F2FEA" w14:textId="3E228D1E" w:rsidR="006B7742" w:rsidRPr="00E84C42" w:rsidRDefault="006966EC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 xml:space="preserve">Następnie </w:t>
      </w:r>
      <w:r w:rsidR="006B7742" w:rsidRPr="00E84C42">
        <w:rPr>
          <w:rFonts w:ascii="Tahoma" w:hAnsi="Tahoma" w:cs="Tahoma"/>
          <w:sz w:val="24"/>
          <w:szCs w:val="24"/>
        </w:rPr>
        <w:t xml:space="preserve">Wykonawca </w:t>
      </w:r>
      <w:r w:rsidRPr="00E84C42">
        <w:rPr>
          <w:rFonts w:ascii="Tahoma" w:hAnsi="Tahoma" w:cs="Tahoma"/>
          <w:sz w:val="24"/>
          <w:szCs w:val="24"/>
        </w:rPr>
        <w:t xml:space="preserve">zrealizuje zadanie na podstawie </w:t>
      </w:r>
      <w:r w:rsidR="006B7742" w:rsidRPr="00E84C42">
        <w:rPr>
          <w:rFonts w:ascii="Tahoma" w:hAnsi="Tahoma" w:cs="Tahoma"/>
          <w:sz w:val="24"/>
          <w:szCs w:val="24"/>
        </w:rPr>
        <w:t xml:space="preserve">zatwierdzonej przez Zamawiającego dokumentacji projektowej i uzyskanych </w:t>
      </w:r>
      <w:r w:rsidR="0022268A">
        <w:rPr>
          <w:rFonts w:ascii="Tahoma" w:hAnsi="Tahoma" w:cs="Tahoma"/>
          <w:sz w:val="24"/>
          <w:szCs w:val="24"/>
        </w:rPr>
        <w:t xml:space="preserve"> koniecznych </w:t>
      </w:r>
      <w:r w:rsidR="006B7742" w:rsidRPr="00E84C42">
        <w:rPr>
          <w:rFonts w:ascii="Tahoma" w:hAnsi="Tahoma" w:cs="Tahoma"/>
          <w:sz w:val="24"/>
          <w:szCs w:val="24"/>
        </w:rPr>
        <w:t>decy</w:t>
      </w:r>
      <w:r w:rsidR="0022268A">
        <w:rPr>
          <w:rFonts w:ascii="Tahoma" w:hAnsi="Tahoma" w:cs="Tahoma"/>
          <w:sz w:val="24"/>
          <w:szCs w:val="24"/>
        </w:rPr>
        <w:t xml:space="preserve">zji </w:t>
      </w:r>
      <w:r w:rsidRPr="00E84C42">
        <w:rPr>
          <w:rFonts w:ascii="Tahoma" w:hAnsi="Tahoma" w:cs="Tahoma"/>
          <w:sz w:val="24"/>
          <w:szCs w:val="24"/>
        </w:rPr>
        <w:t>administracyjnych.</w:t>
      </w:r>
    </w:p>
    <w:p w14:paraId="007DF562" w14:textId="77777777" w:rsidR="00382B2A" w:rsidRDefault="00382B2A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Wykonawca przygotuje niezbędną dokumentację powykonawczą w celu przekazania do Urzędu Dozoru Technicznego i uzyskania dopuszczenie dźwigu do eksploatacji.</w:t>
      </w:r>
    </w:p>
    <w:p w14:paraId="2BC65D43" w14:textId="48F0C670" w:rsidR="0022268A" w:rsidRPr="00025FBD" w:rsidRDefault="0022268A" w:rsidP="00025F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22268A">
        <w:rPr>
          <w:rFonts w:ascii="Tahoma" w:hAnsi="Tahoma" w:cs="Tahoma"/>
          <w:sz w:val="24"/>
          <w:szCs w:val="24"/>
        </w:rPr>
        <w:t>Wykonawca zobowiązany jest do wykonania dokumentacji powykonawczej</w:t>
      </w:r>
      <w:r>
        <w:rPr>
          <w:rFonts w:ascii="Tahoma" w:hAnsi="Tahoma" w:cs="Tahoma"/>
          <w:sz w:val="24"/>
          <w:szCs w:val="24"/>
        </w:rPr>
        <w:t xml:space="preserve">                                   </w:t>
      </w:r>
      <w:r w:rsidRPr="0022268A">
        <w:rPr>
          <w:rFonts w:ascii="Tahoma" w:hAnsi="Tahoma" w:cs="Tahoma"/>
          <w:sz w:val="24"/>
          <w:szCs w:val="24"/>
        </w:rPr>
        <w:t xml:space="preserve"> i przedłoż</w:t>
      </w:r>
      <w:r w:rsidR="00382B2A">
        <w:rPr>
          <w:rFonts w:ascii="Tahoma" w:hAnsi="Tahoma" w:cs="Tahoma"/>
          <w:sz w:val="24"/>
          <w:szCs w:val="24"/>
        </w:rPr>
        <w:t>enia</w:t>
      </w:r>
      <w:r w:rsidRPr="0022268A">
        <w:rPr>
          <w:rFonts w:ascii="Tahoma" w:hAnsi="Tahoma" w:cs="Tahoma"/>
          <w:sz w:val="24"/>
          <w:szCs w:val="24"/>
        </w:rPr>
        <w:t xml:space="preserve"> Zamawiającemu</w:t>
      </w:r>
      <w:r w:rsidR="00382B2A" w:rsidRPr="00382B2A">
        <w:rPr>
          <w:rFonts w:ascii="Tahoma" w:hAnsi="Tahoma" w:cs="Tahoma"/>
          <w:sz w:val="24"/>
          <w:szCs w:val="24"/>
        </w:rPr>
        <w:t xml:space="preserve"> </w:t>
      </w:r>
      <w:r w:rsidR="00382B2A">
        <w:rPr>
          <w:rFonts w:ascii="Tahoma" w:hAnsi="Tahoma" w:cs="Tahoma"/>
          <w:sz w:val="24"/>
          <w:szCs w:val="24"/>
        </w:rPr>
        <w:t>w</w:t>
      </w:r>
      <w:r w:rsidR="00382B2A" w:rsidRPr="00E84C42">
        <w:rPr>
          <w:rFonts w:ascii="Tahoma" w:hAnsi="Tahoma" w:cs="Tahoma"/>
          <w:sz w:val="24"/>
          <w:szCs w:val="24"/>
        </w:rPr>
        <w:t>raz ze zgłoszeniem zakończenia</w:t>
      </w:r>
      <w:r w:rsidR="00382B2A">
        <w:rPr>
          <w:rFonts w:ascii="Tahoma" w:hAnsi="Tahoma" w:cs="Tahoma"/>
          <w:sz w:val="24"/>
          <w:szCs w:val="24"/>
        </w:rPr>
        <w:t xml:space="preserve"> robót</w:t>
      </w:r>
      <w:r w:rsidRPr="0022268A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22268A">
        <w:rPr>
          <w:rFonts w:ascii="Tahoma" w:hAnsi="Tahoma" w:cs="Tahoma"/>
          <w:sz w:val="24"/>
          <w:szCs w:val="24"/>
        </w:rPr>
        <w:t>Dokumentacja powykonawcza powinna zawierać projekty powykonawcze, wszelkie</w:t>
      </w:r>
      <w:r>
        <w:rPr>
          <w:rFonts w:ascii="Tahoma" w:hAnsi="Tahoma" w:cs="Tahoma"/>
          <w:sz w:val="24"/>
          <w:szCs w:val="24"/>
        </w:rPr>
        <w:t xml:space="preserve"> </w:t>
      </w:r>
      <w:r w:rsidRPr="0022268A">
        <w:rPr>
          <w:rFonts w:ascii="Tahoma" w:hAnsi="Tahoma" w:cs="Tahoma"/>
          <w:sz w:val="24"/>
          <w:szCs w:val="24"/>
        </w:rPr>
        <w:t>oświadczenia, pozwolenia i uzgo</w:t>
      </w:r>
      <w:r>
        <w:rPr>
          <w:rFonts w:ascii="Tahoma" w:hAnsi="Tahoma" w:cs="Tahoma"/>
          <w:sz w:val="24"/>
          <w:szCs w:val="24"/>
        </w:rPr>
        <w:t xml:space="preserve">dnienia, atesty i certyfikaty i </w:t>
      </w:r>
      <w:r w:rsidRPr="0022268A">
        <w:rPr>
          <w:rFonts w:ascii="Tahoma" w:hAnsi="Tahoma" w:cs="Tahoma"/>
          <w:sz w:val="24"/>
          <w:szCs w:val="24"/>
        </w:rPr>
        <w:t>deklaracje zgodności użytych</w:t>
      </w:r>
      <w:r>
        <w:rPr>
          <w:rFonts w:ascii="Tahoma" w:hAnsi="Tahoma" w:cs="Tahoma"/>
          <w:sz w:val="24"/>
          <w:szCs w:val="24"/>
        </w:rPr>
        <w:t xml:space="preserve"> </w:t>
      </w:r>
      <w:r w:rsidRPr="0022268A">
        <w:rPr>
          <w:rFonts w:ascii="Tahoma" w:hAnsi="Tahoma" w:cs="Tahoma"/>
          <w:sz w:val="24"/>
          <w:szCs w:val="24"/>
        </w:rPr>
        <w:t>materiałów w tym m. in.:</w:t>
      </w:r>
      <w:r>
        <w:rPr>
          <w:rFonts w:ascii="Tahoma" w:hAnsi="Tahoma" w:cs="Tahoma"/>
          <w:sz w:val="24"/>
          <w:szCs w:val="24"/>
        </w:rPr>
        <w:t xml:space="preserve"> dokumentację budowy </w:t>
      </w:r>
      <w:r w:rsidR="0079239F">
        <w:rPr>
          <w:rFonts w:ascii="Tahoma" w:hAnsi="Tahoma" w:cs="Tahoma"/>
          <w:sz w:val="24"/>
          <w:szCs w:val="24"/>
        </w:rPr>
        <w:t xml:space="preserve">                                  </w:t>
      </w:r>
      <w:r w:rsidRPr="0022268A">
        <w:rPr>
          <w:rFonts w:ascii="Tahoma" w:hAnsi="Tahoma" w:cs="Tahoma"/>
          <w:sz w:val="24"/>
          <w:szCs w:val="24"/>
        </w:rPr>
        <w:t>z naniesionymi zmianami dokonanymi w toku wykonywania robót</w:t>
      </w:r>
      <w:r w:rsidR="00382B2A">
        <w:rPr>
          <w:rFonts w:ascii="Tahoma" w:hAnsi="Tahoma" w:cs="Tahoma"/>
          <w:sz w:val="24"/>
          <w:szCs w:val="24"/>
        </w:rPr>
        <w:t>,</w:t>
      </w:r>
      <w:r w:rsidR="00382B2A" w:rsidRPr="00382B2A">
        <w:rPr>
          <w:rFonts w:ascii="Tahoma" w:hAnsi="Tahoma" w:cs="Tahoma"/>
          <w:sz w:val="24"/>
          <w:szCs w:val="24"/>
        </w:rPr>
        <w:t xml:space="preserve"> </w:t>
      </w:r>
      <w:r w:rsidR="00382B2A" w:rsidRPr="00E84C42">
        <w:rPr>
          <w:rFonts w:ascii="Tahoma" w:hAnsi="Tahoma" w:cs="Tahoma"/>
          <w:sz w:val="24"/>
          <w:szCs w:val="24"/>
        </w:rPr>
        <w:t>niezbędne protok</w:t>
      </w:r>
      <w:r w:rsidR="00382B2A">
        <w:rPr>
          <w:rFonts w:ascii="Tahoma" w:hAnsi="Tahoma" w:cs="Tahoma"/>
          <w:sz w:val="24"/>
          <w:szCs w:val="24"/>
        </w:rPr>
        <w:t>oły z prób i pomiarów</w:t>
      </w:r>
      <w:r w:rsidR="00382B2A" w:rsidRPr="00E84C42">
        <w:rPr>
          <w:rFonts w:ascii="Tahoma" w:hAnsi="Tahoma" w:cs="Tahoma"/>
          <w:sz w:val="24"/>
          <w:szCs w:val="24"/>
        </w:rPr>
        <w:t xml:space="preserve">, kody, nastawy, programy dyspozycyjne, instrukcje ruchowe </w:t>
      </w:r>
      <w:r w:rsidR="00382B2A">
        <w:rPr>
          <w:rFonts w:ascii="Tahoma" w:hAnsi="Tahoma" w:cs="Tahoma"/>
          <w:sz w:val="24"/>
          <w:szCs w:val="24"/>
        </w:rPr>
        <w:t xml:space="preserve">oraz </w:t>
      </w:r>
      <w:r w:rsidR="00382B2A" w:rsidRPr="00E84C42">
        <w:rPr>
          <w:rFonts w:ascii="Tahoma" w:hAnsi="Tahoma" w:cs="Tahoma"/>
          <w:sz w:val="24"/>
          <w:szCs w:val="24"/>
        </w:rPr>
        <w:t>pozwolenie UDT na użytkowanie.</w:t>
      </w:r>
      <w:r>
        <w:rPr>
          <w:rFonts w:ascii="Tahoma" w:hAnsi="Tahoma" w:cs="Tahoma"/>
          <w:sz w:val="24"/>
          <w:szCs w:val="24"/>
        </w:rPr>
        <w:t xml:space="preserve"> </w:t>
      </w:r>
      <w:r w:rsidRPr="0022268A">
        <w:rPr>
          <w:rFonts w:ascii="Tahoma" w:hAnsi="Tahoma" w:cs="Tahoma"/>
          <w:sz w:val="24"/>
          <w:szCs w:val="24"/>
        </w:rPr>
        <w:t>Dokumentacja powinna być przygotowana w 2 egz. w wersji papierowej oraz</w:t>
      </w:r>
      <w:r>
        <w:rPr>
          <w:rFonts w:ascii="Tahoma" w:hAnsi="Tahoma" w:cs="Tahoma"/>
          <w:sz w:val="24"/>
          <w:szCs w:val="24"/>
        </w:rPr>
        <w:t xml:space="preserve"> w</w:t>
      </w:r>
      <w:r w:rsidRPr="0022268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2 egz. w </w:t>
      </w:r>
      <w:r w:rsidRPr="0022268A">
        <w:rPr>
          <w:rFonts w:ascii="Tahoma" w:hAnsi="Tahoma" w:cs="Tahoma"/>
          <w:sz w:val="24"/>
          <w:szCs w:val="24"/>
        </w:rPr>
        <w:t>wersji</w:t>
      </w:r>
      <w:r>
        <w:rPr>
          <w:rFonts w:ascii="Tahoma" w:hAnsi="Tahoma" w:cs="Tahoma"/>
          <w:sz w:val="24"/>
          <w:szCs w:val="24"/>
        </w:rPr>
        <w:t xml:space="preserve"> </w:t>
      </w:r>
      <w:r w:rsidRPr="0022268A">
        <w:rPr>
          <w:rFonts w:ascii="Tahoma" w:hAnsi="Tahoma" w:cs="Tahoma"/>
          <w:sz w:val="24"/>
          <w:szCs w:val="24"/>
        </w:rPr>
        <w:t>elektronicznej</w:t>
      </w:r>
      <w:r>
        <w:rPr>
          <w:rFonts w:ascii="Tahoma" w:hAnsi="Tahoma" w:cs="Tahoma"/>
          <w:sz w:val="24"/>
          <w:szCs w:val="24"/>
        </w:rPr>
        <w:t>.</w:t>
      </w:r>
      <w:r w:rsidR="00025FBD">
        <w:rPr>
          <w:rFonts w:ascii="Tahoma" w:hAnsi="Tahoma" w:cs="Tahoma"/>
          <w:sz w:val="24"/>
          <w:szCs w:val="24"/>
        </w:rPr>
        <w:t xml:space="preserve"> Dokumentację i wszystkie wchodzące w jej skład dokumenty należy dostarczyć w języku polskim. </w:t>
      </w:r>
    </w:p>
    <w:p w14:paraId="786169EB" w14:textId="77777777" w:rsidR="006B7742" w:rsidRPr="00E84C42" w:rsidRDefault="006B7742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Wykonawca w okresie gwarancji będzie wykon</w:t>
      </w:r>
      <w:r w:rsidR="006966EC" w:rsidRPr="00E84C42">
        <w:rPr>
          <w:rFonts w:ascii="Tahoma" w:hAnsi="Tahoma" w:cs="Tahoma"/>
          <w:sz w:val="24"/>
          <w:szCs w:val="24"/>
        </w:rPr>
        <w:t xml:space="preserve">ywać konserwację dźwigu, usuwać </w:t>
      </w:r>
      <w:r w:rsidRPr="00E84C42">
        <w:rPr>
          <w:rFonts w:ascii="Tahoma" w:hAnsi="Tahoma" w:cs="Tahoma"/>
          <w:sz w:val="24"/>
          <w:szCs w:val="24"/>
        </w:rPr>
        <w:t>awarie, prowadzić dziennik konserwacji i uczestniczy</w:t>
      </w:r>
      <w:r w:rsidR="006966EC" w:rsidRPr="00E84C42">
        <w:rPr>
          <w:rFonts w:ascii="Tahoma" w:hAnsi="Tahoma" w:cs="Tahoma"/>
          <w:sz w:val="24"/>
          <w:szCs w:val="24"/>
        </w:rPr>
        <w:t xml:space="preserve">ć w corocznych badaniach Urzędu </w:t>
      </w:r>
      <w:r w:rsidRPr="00E84C42">
        <w:rPr>
          <w:rFonts w:ascii="Tahoma" w:hAnsi="Tahoma" w:cs="Tahoma"/>
          <w:sz w:val="24"/>
          <w:szCs w:val="24"/>
        </w:rPr>
        <w:t>Dozoru Technicznego.</w:t>
      </w:r>
    </w:p>
    <w:p w14:paraId="6B18F667" w14:textId="77777777" w:rsidR="006B7742" w:rsidRPr="00E84C42" w:rsidRDefault="006B7742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 xml:space="preserve">Zamawiający będzie odbierał </w:t>
      </w:r>
      <w:r w:rsidR="006966EC" w:rsidRPr="00E84C42">
        <w:rPr>
          <w:rFonts w:ascii="Tahoma" w:hAnsi="Tahoma" w:cs="Tahoma"/>
          <w:sz w:val="24"/>
          <w:szCs w:val="24"/>
        </w:rPr>
        <w:t>wszystkie zgłoszone przez Wykonawcę roboty z</w:t>
      </w:r>
      <w:r w:rsidRPr="00E84C42">
        <w:rPr>
          <w:rFonts w:ascii="Tahoma" w:hAnsi="Tahoma" w:cs="Tahoma"/>
          <w:sz w:val="24"/>
          <w:szCs w:val="24"/>
        </w:rPr>
        <w:t>anikające i p</w:t>
      </w:r>
      <w:r w:rsidR="006966EC" w:rsidRPr="00E84C42">
        <w:rPr>
          <w:rFonts w:ascii="Tahoma" w:hAnsi="Tahoma" w:cs="Tahoma"/>
          <w:sz w:val="24"/>
          <w:szCs w:val="24"/>
        </w:rPr>
        <w:t xml:space="preserve">odlegające zakryciu oraz dokona </w:t>
      </w:r>
      <w:r w:rsidRPr="00E84C42">
        <w:rPr>
          <w:rFonts w:ascii="Tahoma" w:hAnsi="Tahoma" w:cs="Tahoma"/>
          <w:sz w:val="24"/>
          <w:szCs w:val="24"/>
        </w:rPr>
        <w:t>odbioru końcowego.</w:t>
      </w:r>
    </w:p>
    <w:p w14:paraId="3ABA037A" w14:textId="143DDB36" w:rsidR="005873AC" w:rsidRPr="00E84C42" w:rsidRDefault="005873AC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lastRenderedPageBreak/>
        <w:t>Wykonawca opracuje stanowiskową instrukcję obsługi, instrukcję eksploatacji</w:t>
      </w:r>
      <w:r w:rsidR="00382B2A">
        <w:rPr>
          <w:rFonts w:ascii="Tahoma" w:hAnsi="Tahoma" w:cs="Tahoma"/>
          <w:sz w:val="24"/>
          <w:szCs w:val="24"/>
        </w:rPr>
        <w:t xml:space="preserve">                     </w:t>
      </w:r>
      <w:r w:rsidRPr="00E84C42">
        <w:rPr>
          <w:rFonts w:ascii="Tahoma" w:hAnsi="Tahoma" w:cs="Tahoma"/>
          <w:sz w:val="24"/>
          <w:szCs w:val="24"/>
        </w:rPr>
        <w:t xml:space="preserve"> i konserwacji dźwigu.</w:t>
      </w:r>
    </w:p>
    <w:p w14:paraId="0D243FFB" w14:textId="240F6D20" w:rsidR="006B7742" w:rsidRPr="00E84C42" w:rsidRDefault="006B7742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Wykonawca jest zobowiązany do przeszkolenia pracowników Zamawiającego</w:t>
      </w:r>
      <w:r w:rsidR="00382B2A">
        <w:rPr>
          <w:rFonts w:ascii="Tahoma" w:hAnsi="Tahoma" w:cs="Tahoma"/>
          <w:sz w:val="24"/>
          <w:szCs w:val="24"/>
        </w:rPr>
        <w:t xml:space="preserve">                  </w:t>
      </w:r>
      <w:r w:rsidRPr="00E84C42">
        <w:rPr>
          <w:rFonts w:ascii="Tahoma" w:hAnsi="Tahoma" w:cs="Tahoma"/>
          <w:sz w:val="24"/>
          <w:szCs w:val="24"/>
        </w:rPr>
        <w:t xml:space="preserve"> w</w:t>
      </w:r>
      <w:r w:rsidR="0007700E" w:rsidRPr="00E84C42">
        <w:rPr>
          <w:rFonts w:ascii="Tahoma" w:hAnsi="Tahoma" w:cs="Tahoma"/>
          <w:sz w:val="24"/>
          <w:szCs w:val="24"/>
        </w:rPr>
        <w:t xml:space="preserve"> </w:t>
      </w:r>
      <w:r w:rsidRPr="00E84C42">
        <w:rPr>
          <w:rFonts w:ascii="Tahoma" w:hAnsi="Tahoma" w:cs="Tahoma"/>
          <w:sz w:val="24"/>
          <w:szCs w:val="24"/>
        </w:rPr>
        <w:t xml:space="preserve">zakresie obsługi zainstalowanego </w:t>
      </w:r>
      <w:r w:rsidR="0007700E" w:rsidRPr="00E84C42">
        <w:rPr>
          <w:rFonts w:ascii="Tahoma" w:hAnsi="Tahoma" w:cs="Tahoma"/>
          <w:sz w:val="24"/>
          <w:szCs w:val="24"/>
        </w:rPr>
        <w:t>urządzenia dźwigowego</w:t>
      </w:r>
      <w:r w:rsidRPr="00E84C42">
        <w:rPr>
          <w:rFonts w:ascii="Tahoma" w:hAnsi="Tahoma" w:cs="Tahoma"/>
          <w:sz w:val="24"/>
          <w:szCs w:val="24"/>
        </w:rPr>
        <w:t>.</w:t>
      </w:r>
    </w:p>
    <w:p w14:paraId="42B73FCC" w14:textId="77777777" w:rsidR="006B7742" w:rsidRPr="00E84C42" w:rsidRDefault="0007700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Wszelkie zastosowane</w:t>
      </w:r>
      <w:r w:rsidR="006B7742" w:rsidRPr="00E84C42">
        <w:rPr>
          <w:rFonts w:ascii="Tahoma" w:hAnsi="Tahoma" w:cs="Tahoma"/>
          <w:sz w:val="24"/>
          <w:szCs w:val="24"/>
        </w:rPr>
        <w:t xml:space="preserve"> wyroby </w:t>
      </w:r>
      <w:r w:rsidRPr="00E84C42">
        <w:rPr>
          <w:rFonts w:ascii="Tahoma" w:hAnsi="Tahoma" w:cs="Tahoma"/>
          <w:sz w:val="24"/>
          <w:szCs w:val="24"/>
        </w:rPr>
        <w:t xml:space="preserve">będą posiadały dokumenty potwierdzające, że </w:t>
      </w:r>
      <w:r w:rsidR="006B7742" w:rsidRPr="00E84C42">
        <w:rPr>
          <w:rFonts w:ascii="Tahoma" w:hAnsi="Tahoma" w:cs="Tahoma"/>
          <w:sz w:val="24"/>
          <w:szCs w:val="24"/>
        </w:rPr>
        <w:t>zostały wp</w:t>
      </w:r>
      <w:r w:rsidRPr="00E84C42">
        <w:rPr>
          <w:rFonts w:ascii="Tahoma" w:hAnsi="Tahoma" w:cs="Tahoma"/>
          <w:sz w:val="24"/>
          <w:szCs w:val="24"/>
        </w:rPr>
        <w:t xml:space="preserve">rowadzone do obrotu </w:t>
      </w:r>
      <w:r w:rsidR="006B7742" w:rsidRPr="00E84C42">
        <w:rPr>
          <w:rFonts w:ascii="Tahoma" w:hAnsi="Tahoma" w:cs="Tahoma"/>
          <w:sz w:val="24"/>
          <w:szCs w:val="24"/>
        </w:rPr>
        <w:t xml:space="preserve">zgodnie z przepisami i posiadają wymagane parametry. </w:t>
      </w:r>
    </w:p>
    <w:p w14:paraId="0B17571E" w14:textId="77777777" w:rsidR="0007700E" w:rsidRPr="00E84C42" w:rsidRDefault="006B7742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Roboty budowlane będą odbierane przez osobę upoważnioną ze strony Zamawiającego</w:t>
      </w:r>
      <w:r w:rsidR="0007700E" w:rsidRPr="00E84C42">
        <w:rPr>
          <w:rFonts w:ascii="Tahoma" w:hAnsi="Tahoma" w:cs="Tahoma"/>
          <w:sz w:val="24"/>
          <w:szCs w:val="24"/>
        </w:rPr>
        <w:t xml:space="preserve"> </w:t>
      </w:r>
      <w:r w:rsidRPr="00E84C42">
        <w:rPr>
          <w:rFonts w:ascii="Tahoma" w:hAnsi="Tahoma" w:cs="Tahoma"/>
          <w:sz w:val="24"/>
          <w:szCs w:val="24"/>
        </w:rPr>
        <w:t>do zarządzania realizacją umowy</w:t>
      </w:r>
      <w:r w:rsidR="0007700E" w:rsidRPr="00E84C42">
        <w:rPr>
          <w:rFonts w:ascii="Tahoma" w:hAnsi="Tahoma" w:cs="Tahoma"/>
          <w:sz w:val="24"/>
          <w:szCs w:val="24"/>
        </w:rPr>
        <w:t>.</w:t>
      </w:r>
    </w:p>
    <w:p w14:paraId="1975E3DB" w14:textId="77777777" w:rsidR="006B7742" w:rsidRPr="00E84C42" w:rsidRDefault="0007700E" w:rsidP="00A43FF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R</w:t>
      </w:r>
      <w:r w:rsidR="006B7742" w:rsidRPr="00E84C42">
        <w:rPr>
          <w:rFonts w:ascii="Tahoma" w:hAnsi="Tahoma" w:cs="Tahoma"/>
          <w:sz w:val="24"/>
          <w:szCs w:val="24"/>
        </w:rPr>
        <w:t>odzaje odbiorów:</w:t>
      </w:r>
    </w:p>
    <w:p w14:paraId="5AB306BF" w14:textId="77777777" w:rsidR="006B7742" w:rsidRPr="00E84C42" w:rsidRDefault="006B7742" w:rsidP="006D61A5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- odbiór robót zanikających i ulegających zakryciu,</w:t>
      </w:r>
    </w:p>
    <w:p w14:paraId="2116C473" w14:textId="77777777" w:rsidR="006B7742" w:rsidRPr="00E84C42" w:rsidRDefault="006B7742" w:rsidP="006D61A5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- odbiór wstępny,</w:t>
      </w:r>
    </w:p>
    <w:p w14:paraId="017B3B4F" w14:textId="77777777" w:rsidR="006B7742" w:rsidRPr="00E84C42" w:rsidRDefault="006B7742" w:rsidP="006D61A5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- odbiór końcowy,</w:t>
      </w:r>
    </w:p>
    <w:p w14:paraId="6F9EFCC5" w14:textId="77777777" w:rsidR="006B7742" w:rsidRPr="00E84C42" w:rsidRDefault="006B7742" w:rsidP="006D61A5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- odbiór pogwarancyjny.</w:t>
      </w:r>
    </w:p>
    <w:p w14:paraId="4153FED0" w14:textId="77777777" w:rsidR="0007700E" w:rsidRPr="00E84C42" w:rsidRDefault="0007700E" w:rsidP="00A43F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Z</w:t>
      </w:r>
      <w:r w:rsidR="006B7742" w:rsidRPr="00E84C42">
        <w:rPr>
          <w:rFonts w:ascii="Tahoma" w:hAnsi="Tahoma" w:cs="Tahoma"/>
          <w:sz w:val="24"/>
          <w:szCs w:val="24"/>
        </w:rPr>
        <w:t>a wykonanie całości przedmiotu zamówienia</w:t>
      </w:r>
      <w:r w:rsidRPr="00E84C42">
        <w:rPr>
          <w:rFonts w:ascii="Tahoma" w:hAnsi="Tahoma" w:cs="Tahoma"/>
          <w:sz w:val="24"/>
          <w:szCs w:val="24"/>
        </w:rPr>
        <w:t xml:space="preserve"> Wykonawcy przysługuje wynagrodzenie ryczałtowe, które </w:t>
      </w:r>
      <w:r w:rsidR="006B7742" w:rsidRPr="00E84C42">
        <w:rPr>
          <w:rFonts w:ascii="Tahoma" w:hAnsi="Tahoma" w:cs="Tahoma"/>
          <w:sz w:val="24"/>
          <w:szCs w:val="24"/>
        </w:rPr>
        <w:t>zostanie</w:t>
      </w:r>
      <w:r w:rsidRPr="00E84C42">
        <w:rPr>
          <w:rFonts w:ascii="Tahoma" w:hAnsi="Tahoma" w:cs="Tahoma"/>
          <w:sz w:val="24"/>
          <w:szCs w:val="24"/>
        </w:rPr>
        <w:t xml:space="preserve"> w</w:t>
      </w:r>
      <w:r w:rsidR="006B7742" w:rsidRPr="00E84C42">
        <w:rPr>
          <w:rFonts w:ascii="Tahoma" w:hAnsi="Tahoma" w:cs="Tahoma"/>
          <w:sz w:val="24"/>
          <w:szCs w:val="24"/>
        </w:rPr>
        <w:t>ypłacone</w:t>
      </w:r>
      <w:r w:rsidRPr="00E84C42">
        <w:rPr>
          <w:rFonts w:ascii="Tahoma" w:hAnsi="Tahoma" w:cs="Tahoma"/>
          <w:sz w:val="24"/>
          <w:szCs w:val="24"/>
        </w:rPr>
        <w:t xml:space="preserve"> </w:t>
      </w:r>
      <w:r w:rsidR="006B7742" w:rsidRPr="00E84C42">
        <w:rPr>
          <w:rFonts w:ascii="Tahoma" w:hAnsi="Tahoma" w:cs="Tahoma"/>
          <w:sz w:val="24"/>
          <w:szCs w:val="24"/>
        </w:rPr>
        <w:t>Wykonawcy</w:t>
      </w:r>
      <w:r w:rsidRPr="00E84C42">
        <w:rPr>
          <w:rFonts w:ascii="Tahoma" w:hAnsi="Tahoma" w:cs="Tahoma"/>
          <w:sz w:val="24"/>
          <w:szCs w:val="24"/>
        </w:rPr>
        <w:t xml:space="preserve"> po przeprowadzonym skutecznym odbiorze końcowym całości wykonanych robót budowlanych i uzyskaniu dopuszczenia dźwigu do eksploatacji przez UDT oraz </w:t>
      </w:r>
      <w:r w:rsidR="006B7742" w:rsidRPr="00E84C42">
        <w:rPr>
          <w:rFonts w:ascii="Tahoma" w:hAnsi="Tahoma" w:cs="Tahoma"/>
          <w:sz w:val="24"/>
          <w:szCs w:val="24"/>
        </w:rPr>
        <w:t>dostarczeniu książki rewizji i kompletnej dokumentacji powykonawczej.</w:t>
      </w:r>
    </w:p>
    <w:p w14:paraId="5313F74B" w14:textId="77777777" w:rsidR="006B7742" w:rsidRPr="00E84C42" w:rsidRDefault="00741EBA" w:rsidP="00A43F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Do obowiązków Wykonawcy w czasie realizacja zadania należy:</w:t>
      </w:r>
    </w:p>
    <w:p w14:paraId="4002EC4F" w14:textId="77777777" w:rsidR="006B7742" w:rsidRPr="00E84C42" w:rsidRDefault="006B7742" w:rsidP="006D61A5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- zabezpieczeni</w:t>
      </w:r>
      <w:r w:rsidR="00741EBA" w:rsidRPr="00E84C42">
        <w:rPr>
          <w:rFonts w:ascii="Tahoma" w:hAnsi="Tahoma" w:cs="Tahoma"/>
          <w:sz w:val="24"/>
          <w:szCs w:val="24"/>
        </w:rPr>
        <w:t>e</w:t>
      </w:r>
      <w:r w:rsidRPr="00E84C42">
        <w:rPr>
          <w:rFonts w:ascii="Tahoma" w:hAnsi="Tahoma" w:cs="Tahoma"/>
          <w:sz w:val="24"/>
          <w:szCs w:val="24"/>
        </w:rPr>
        <w:t xml:space="preserve"> interesów osób trzecich,</w:t>
      </w:r>
    </w:p>
    <w:p w14:paraId="4B307A66" w14:textId="77777777" w:rsidR="006B7742" w:rsidRPr="00E84C42" w:rsidRDefault="00741EBA" w:rsidP="006D61A5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- ochrona</w:t>
      </w:r>
      <w:r w:rsidR="006B7742" w:rsidRPr="00E84C42">
        <w:rPr>
          <w:rFonts w:ascii="Tahoma" w:hAnsi="Tahoma" w:cs="Tahoma"/>
          <w:sz w:val="24"/>
          <w:szCs w:val="24"/>
        </w:rPr>
        <w:t xml:space="preserve"> środowiska,</w:t>
      </w:r>
    </w:p>
    <w:p w14:paraId="1DD483E2" w14:textId="77777777" w:rsidR="006B7742" w:rsidRPr="00E84C42" w:rsidRDefault="006B7742" w:rsidP="006D61A5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 xml:space="preserve">- </w:t>
      </w:r>
      <w:r w:rsidR="00741EBA" w:rsidRPr="00E84C42">
        <w:rPr>
          <w:rFonts w:ascii="Tahoma" w:hAnsi="Tahoma" w:cs="Tahoma"/>
          <w:sz w:val="24"/>
          <w:szCs w:val="24"/>
        </w:rPr>
        <w:t xml:space="preserve">zabezpieczenie </w:t>
      </w:r>
      <w:r w:rsidRPr="00E84C42">
        <w:rPr>
          <w:rFonts w:ascii="Tahoma" w:hAnsi="Tahoma" w:cs="Tahoma"/>
          <w:sz w:val="24"/>
          <w:szCs w:val="24"/>
        </w:rPr>
        <w:t>warunków bezpieczeństwa pracy,</w:t>
      </w:r>
    </w:p>
    <w:p w14:paraId="7CD42CFF" w14:textId="77777777" w:rsidR="005873AC" w:rsidRPr="00E84C42" w:rsidRDefault="00741EBA" w:rsidP="006D61A5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- ogrodzenie</w:t>
      </w:r>
      <w:r w:rsidR="006B7742" w:rsidRPr="00E84C42">
        <w:rPr>
          <w:rFonts w:ascii="Tahoma" w:hAnsi="Tahoma" w:cs="Tahoma"/>
          <w:sz w:val="24"/>
          <w:szCs w:val="24"/>
        </w:rPr>
        <w:t xml:space="preserve"> i zabezpieczenia mi</w:t>
      </w:r>
      <w:r w:rsidR="005873AC" w:rsidRPr="00E84C42">
        <w:rPr>
          <w:rFonts w:ascii="Tahoma" w:hAnsi="Tahoma" w:cs="Tahoma"/>
          <w:sz w:val="24"/>
          <w:szCs w:val="24"/>
        </w:rPr>
        <w:t>enia w czasie wykonywania prac.</w:t>
      </w:r>
    </w:p>
    <w:p w14:paraId="0F0414B4" w14:textId="3F4D3374" w:rsidR="008A3713" w:rsidRPr="00382B2A" w:rsidRDefault="006B7742" w:rsidP="00A43F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84C42">
        <w:rPr>
          <w:rFonts w:ascii="Tahoma" w:hAnsi="Tahoma" w:cs="Tahoma"/>
          <w:sz w:val="24"/>
          <w:szCs w:val="24"/>
        </w:rPr>
        <w:t>Wykonawca na własny koszt</w:t>
      </w:r>
      <w:r w:rsidR="005873AC" w:rsidRPr="00E84C42">
        <w:rPr>
          <w:rFonts w:ascii="Tahoma" w:hAnsi="Tahoma" w:cs="Tahoma"/>
          <w:sz w:val="24"/>
          <w:szCs w:val="24"/>
        </w:rPr>
        <w:t xml:space="preserve"> zapewni </w:t>
      </w:r>
      <w:r w:rsidRPr="00E84C42">
        <w:rPr>
          <w:rFonts w:ascii="Tahoma" w:hAnsi="Tahoma" w:cs="Tahoma"/>
          <w:sz w:val="24"/>
          <w:szCs w:val="24"/>
        </w:rPr>
        <w:t>przeprowadzenie badania odbiorczego dźwigu prze</w:t>
      </w:r>
      <w:r w:rsidR="005873AC" w:rsidRPr="00E84C42">
        <w:rPr>
          <w:rFonts w:ascii="Tahoma" w:hAnsi="Tahoma" w:cs="Tahoma"/>
          <w:sz w:val="24"/>
          <w:szCs w:val="24"/>
        </w:rPr>
        <w:t xml:space="preserve">z Urząd Dozoru Technicznego, </w:t>
      </w:r>
      <w:r w:rsidRPr="00E84C42">
        <w:rPr>
          <w:rFonts w:ascii="Tahoma" w:hAnsi="Tahoma" w:cs="Tahoma"/>
          <w:sz w:val="24"/>
          <w:szCs w:val="24"/>
        </w:rPr>
        <w:t>zrealiz</w:t>
      </w:r>
      <w:r w:rsidR="005873AC" w:rsidRPr="00E84C42">
        <w:rPr>
          <w:rFonts w:ascii="Tahoma" w:hAnsi="Tahoma" w:cs="Tahoma"/>
          <w:sz w:val="24"/>
          <w:szCs w:val="24"/>
        </w:rPr>
        <w:t xml:space="preserve">uje </w:t>
      </w:r>
      <w:r w:rsidRPr="00E84C42">
        <w:rPr>
          <w:rFonts w:ascii="Tahoma" w:hAnsi="Tahoma" w:cs="Tahoma"/>
          <w:sz w:val="24"/>
          <w:szCs w:val="24"/>
        </w:rPr>
        <w:t xml:space="preserve">uwagi i zalecenia </w:t>
      </w:r>
      <w:r w:rsidR="005873AC" w:rsidRPr="00E84C42">
        <w:rPr>
          <w:rFonts w:ascii="Tahoma" w:hAnsi="Tahoma" w:cs="Tahoma"/>
          <w:sz w:val="24"/>
          <w:szCs w:val="24"/>
        </w:rPr>
        <w:t>wniesione w protokołach z badania i u</w:t>
      </w:r>
      <w:r w:rsidRPr="00E84C42">
        <w:rPr>
          <w:rFonts w:ascii="Tahoma" w:hAnsi="Tahoma" w:cs="Tahoma"/>
          <w:sz w:val="24"/>
          <w:szCs w:val="24"/>
        </w:rPr>
        <w:t xml:space="preserve">zyska stosowną decyzję UDT zezwalającą na eksploatację </w:t>
      </w:r>
      <w:r w:rsidR="005873AC" w:rsidRPr="00E84C42">
        <w:rPr>
          <w:rFonts w:ascii="Tahoma" w:hAnsi="Tahoma" w:cs="Tahoma"/>
          <w:sz w:val="24"/>
          <w:szCs w:val="24"/>
        </w:rPr>
        <w:t xml:space="preserve">zamontowanego urządzenia dźwigowego. </w:t>
      </w:r>
      <w:r w:rsidRPr="00E84C42">
        <w:rPr>
          <w:rFonts w:ascii="Tahoma" w:hAnsi="Tahoma" w:cs="Tahoma"/>
          <w:sz w:val="24"/>
          <w:szCs w:val="24"/>
        </w:rPr>
        <w:t>Zamawiający</w:t>
      </w:r>
      <w:r w:rsidR="00382B2A">
        <w:rPr>
          <w:rFonts w:ascii="Tahoma" w:hAnsi="Tahoma" w:cs="Tahoma"/>
          <w:sz w:val="24"/>
          <w:szCs w:val="24"/>
        </w:rPr>
        <w:t xml:space="preserve"> u</w:t>
      </w:r>
      <w:r w:rsidR="005873AC" w:rsidRPr="00382B2A">
        <w:rPr>
          <w:rFonts w:ascii="Tahoma" w:hAnsi="Tahoma" w:cs="Tahoma"/>
          <w:sz w:val="24"/>
          <w:szCs w:val="24"/>
        </w:rPr>
        <w:t xml:space="preserve">poważni </w:t>
      </w:r>
      <w:r w:rsidRPr="00382B2A">
        <w:rPr>
          <w:rFonts w:ascii="Tahoma" w:hAnsi="Tahoma" w:cs="Tahoma"/>
          <w:sz w:val="24"/>
          <w:szCs w:val="24"/>
        </w:rPr>
        <w:t>Wykonawcę</w:t>
      </w:r>
      <w:r w:rsidR="005873AC" w:rsidRPr="00382B2A">
        <w:rPr>
          <w:rFonts w:ascii="Tahoma" w:hAnsi="Tahoma" w:cs="Tahoma"/>
          <w:sz w:val="24"/>
          <w:szCs w:val="24"/>
        </w:rPr>
        <w:t xml:space="preserve"> do reprezentowania </w:t>
      </w:r>
      <w:r w:rsidRPr="00382B2A">
        <w:rPr>
          <w:rFonts w:ascii="Tahoma" w:hAnsi="Tahoma" w:cs="Tahoma"/>
          <w:sz w:val="24"/>
          <w:szCs w:val="24"/>
        </w:rPr>
        <w:t>Zamawiającego przed UDT w sprawach związany</w:t>
      </w:r>
      <w:r w:rsidR="005873AC" w:rsidRPr="00382B2A">
        <w:rPr>
          <w:rFonts w:ascii="Tahoma" w:hAnsi="Tahoma" w:cs="Tahoma"/>
          <w:sz w:val="24"/>
          <w:szCs w:val="24"/>
        </w:rPr>
        <w:t>ch z przeprowadzeniem badania i uzyskaniem decyzji.</w:t>
      </w:r>
    </w:p>
    <w:p w14:paraId="17B7E810" w14:textId="77777777" w:rsidR="005873AC" w:rsidRPr="00E375ED" w:rsidRDefault="005873AC" w:rsidP="006D61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054E5B99" w14:textId="6F3E22DF" w:rsidR="005873AC" w:rsidRPr="00D11E6F" w:rsidRDefault="005873AC" w:rsidP="00D11E6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D11E6F">
        <w:rPr>
          <w:rFonts w:ascii="Tahoma" w:hAnsi="Tahoma" w:cs="Tahoma"/>
          <w:b/>
          <w:sz w:val="24"/>
          <w:szCs w:val="24"/>
        </w:rPr>
        <w:t>CZĘŚĆ INFORMACYJNA</w:t>
      </w:r>
    </w:p>
    <w:p w14:paraId="3174F740" w14:textId="77777777" w:rsidR="00D11E6F" w:rsidRPr="00D11E6F" w:rsidRDefault="00D11E6F" w:rsidP="00D11E6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9812249" w14:textId="4EAA09E8" w:rsidR="005873AC" w:rsidRPr="00E375ED" w:rsidRDefault="005873AC" w:rsidP="00A43FF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375ED">
        <w:rPr>
          <w:rFonts w:ascii="Tahoma" w:hAnsi="Tahoma" w:cs="Tahoma"/>
          <w:b/>
          <w:sz w:val="24"/>
          <w:szCs w:val="24"/>
        </w:rPr>
        <w:t>Prawo do dysponowania nieruchomością na cele budowlane</w:t>
      </w:r>
    </w:p>
    <w:p w14:paraId="5A0D22A2" w14:textId="77777777" w:rsidR="005873AC" w:rsidRPr="00E375ED" w:rsidRDefault="005873AC" w:rsidP="006D61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 xml:space="preserve">Zamawiający oświadcza, że posiada prawo do dysponowania nieruchomością na cele budowlane </w:t>
      </w:r>
    </w:p>
    <w:p w14:paraId="44F69211" w14:textId="0DB00210" w:rsidR="008212E9" w:rsidRPr="00E375ED" w:rsidRDefault="003017B4" w:rsidP="00A43FF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375ED">
        <w:rPr>
          <w:rFonts w:ascii="Tahoma" w:hAnsi="Tahoma" w:cs="Tahoma"/>
          <w:b/>
          <w:sz w:val="24"/>
          <w:szCs w:val="24"/>
        </w:rPr>
        <w:t>P</w:t>
      </w:r>
      <w:r w:rsidR="005873AC" w:rsidRPr="00E375ED">
        <w:rPr>
          <w:rFonts w:ascii="Tahoma" w:hAnsi="Tahoma" w:cs="Tahoma"/>
          <w:b/>
          <w:sz w:val="24"/>
          <w:szCs w:val="24"/>
        </w:rPr>
        <w:t xml:space="preserve">rzepisy prawne </w:t>
      </w:r>
      <w:r w:rsidR="008212E9" w:rsidRPr="00E375ED">
        <w:rPr>
          <w:rFonts w:ascii="Tahoma" w:hAnsi="Tahoma" w:cs="Tahoma"/>
          <w:b/>
          <w:sz w:val="24"/>
          <w:szCs w:val="24"/>
        </w:rPr>
        <w:t xml:space="preserve">i normy </w:t>
      </w:r>
      <w:r w:rsidR="005873AC" w:rsidRPr="00E375ED">
        <w:rPr>
          <w:rFonts w:ascii="Tahoma" w:hAnsi="Tahoma" w:cs="Tahoma"/>
          <w:b/>
          <w:sz w:val="24"/>
          <w:szCs w:val="24"/>
        </w:rPr>
        <w:t xml:space="preserve">związane z projektowaniem i wykonaniem </w:t>
      </w:r>
      <w:r w:rsidR="008212E9" w:rsidRPr="00E375ED">
        <w:rPr>
          <w:rFonts w:ascii="Tahoma" w:hAnsi="Tahoma" w:cs="Tahoma"/>
          <w:b/>
          <w:sz w:val="24"/>
          <w:szCs w:val="24"/>
        </w:rPr>
        <w:t xml:space="preserve">zamierzenia budowlanego </w:t>
      </w:r>
    </w:p>
    <w:p w14:paraId="71B9E2EF" w14:textId="5B2627EE" w:rsidR="00484F5A" w:rsidRPr="00E375ED" w:rsidRDefault="00484F5A" w:rsidP="00484F5A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Z zaprojektowaniem i wykonaniem szybu i dźwigu osobowego w budynku podmiotu wykonującego działalność leczniczą związane są następujące przepisy prawne</w:t>
      </w:r>
      <w:r w:rsidR="002043A5" w:rsidRPr="00E375ED">
        <w:rPr>
          <w:rFonts w:ascii="Tahoma" w:hAnsi="Tahoma" w:cs="Tahoma"/>
          <w:sz w:val="24"/>
          <w:szCs w:val="24"/>
        </w:rPr>
        <w:t xml:space="preserve"> (wraz z późniejszymi zmianami)</w:t>
      </w:r>
      <w:r w:rsidRPr="00E375ED">
        <w:rPr>
          <w:rFonts w:ascii="Tahoma" w:hAnsi="Tahoma" w:cs="Tahoma"/>
          <w:sz w:val="24"/>
          <w:szCs w:val="24"/>
        </w:rPr>
        <w:t>:</w:t>
      </w:r>
    </w:p>
    <w:p w14:paraId="61117B80" w14:textId="4337959B" w:rsidR="00484F5A" w:rsidRPr="00E375ED" w:rsidRDefault="002043A5" w:rsidP="00A43F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lastRenderedPageBreak/>
        <w:t>U</w:t>
      </w:r>
      <w:r w:rsidR="00484F5A" w:rsidRPr="00E375ED">
        <w:rPr>
          <w:rFonts w:ascii="Tahoma" w:hAnsi="Tahoma" w:cs="Tahoma"/>
          <w:sz w:val="24"/>
          <w:szCs w:val="24"/>
        </w:rPr>
        <w:t>stawa Prawo Budowlane z dnia 7 lipca 1994r. z późniejszymi zmianami oraz rozporządzenia wydane na podstawie w/w ustawy</w:t>
      </w:r>
      <w:r w:rsidRPr="00E375ED">
        <w:rPr>
          <w:rFonts w:ascii="Tahoma" w:hAnsi="Tahoma" w:cs="Tahoma"/>
          <w:sz w:val="24"/>
          <w:szCs w:val="24"/>
        </w:rPr>
        <w:t>.</w:t>
      </w:r>
    </w:p>
    <w:p w14:paraId="4D637A56" w14:textId="18CFB5FC" w:rsidR="00DC2245" w:rsidRPr="00E375ED" w:rsidRDefault="00DC2245" w:rsidP="00DC224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Ustawa z dnia 29 stycznia 2004 r. Prawo Zamówień Publicznych.</w:t>
      </w:r>
    </w:p>
    <w:p w14:paraId="76BBD289" w14:textId="4A18E384" w:rsidR="00484F5A" w:rsidRPr="00E375ED" w:rsidRDefault="00484F5A" w:rsidP="00A43F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Rozporządzenia Ministra Transportu, Budownictwa i Gospodarki Morskiej z dnia 25 kwietnia 2012 r. w sprawie szczegółowego zakresu i formy projektu budowlanego (Dz.U. 2012 poz. 462) lub mającym je zastąpić z dniem 19 września 2020 roku rozporządzeniem z dnia 3 czerwca 2020 roku</w:t>
      </w:r>
      <w:r w:rsidR="002043A5" w:rsidRPr="00E375ED">
        <w:rPr>
          <w:rFonts w:ascii="Tahoma" w:hAnsi="Tahoma" w:cs="Tahoma"/>
          <w:sz w:val="24"/>
          <w:szCs w:val="24"/>
        </w:rPr>
        <w:t>, w zależności od obowiązywania.</w:t>
      </w:r>
    </w:p>
    <w:p w14:paraId="2D0161C7" w14:textId="36B9C4AE" w:rsidR="00484F5A" w:rsidRPr="00E375ED" w:rsidRDefault="00484F5A" w:rsidP="00A43F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Rozporządzenia Ministra Infrastruktury z dnia 12 marca 2009r w sprawie warunków technicznych jakim powinny odpowiadać budynki i ich usytuowani</w:t>
      </w:r>
      <w:r w:rsidR="002043A5" w:rsidRPr="00E375ED">
        <w:rPr>
          <w:rFonts w:ascii="Tahoma" w:hAnsi="Tahoma" w:cs="Tahoma"/>
          <w:sz w:val="24"/>
          <w:szCs w:val="24"/>
        </w:rPr>
        <w:t>e.</w:t>
      </w:r>
    </w:p>
    <w:p w14:paraId="2910CA90" w14:textId="170157A4" w:rsidR="00484F5A" w:rsidRPr="00E375ED" w:rsidRDefault="00484F5A" w:rsidP="00A43F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Rozporządzenie Ministra Przedsiębiorczości i Technologii z dnia 30 października 2018 r. w sprawie warunków technicznych dozoru technicznego w zakresie eksploatacji, napraw i modernizacji urządzeń transportu bliskiego</w:t>
      </w:r>
      <w:r w:rsidR="002043A5" w:rsidRPr="00E375ED">
        <w:rPr>
          <w:rFonts w:ascii="Tahoma" w:hAnsi="Tahoma" w:cs="Tahoma"/>
          <w:sz w:val="24"/>
          <w:szCs w:val="24"/>
        </w:rPr>
        <w:t>.</w:t>
      </w:r>
    </w:p>
    <w:p w14:paraId="0FBD8045" w14:textId="791825FA" w:rsidR="00484F5A" w:rsidRPr="00E375ED" w:rsidRDefault="00484F5A" w:rsidP="00A43F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Rozporządzenia Ministra Infrastruktury z dnia 2 września 2004r. w sprawie szczegółowego zakresu i formy dokumentacji projektowej, specyfikacji technicznych wykonania i odbioru robót budowlanych oraz P</w:t>
      </w:r>
      <w:r w:rsidR="002043A5" w:rsidRPr="00E375ED">
        <w:rPr>
          <w:rFonts w:ascii="Tahoma" w:hAnsi="Tahoma" w:cs="Tahoma"/>
          <w:sz w:val="24"/>
          <w:szCs w:val="24"/>
        </w:rPr>
        <w:t>rogramu Funkcjonalno-Użytkowego.</w:t>
      </w:r>
    </w:p>
    <w:p w14:paraId="0DAA4F5E" w14:textId="77777777" w:rsidR="00DC2245" w:rsidRPr="00E375ED" w:rsidRDefault="00DC2245" w:rsidP="00DC224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Ustawa z 16 kwietnia 2004 r. o wyrobach budowlanych.</w:t>
      </w:r>
    </w:p>
    <w:p w14:paraId="58D3261E" w14:textId="667E35F4" w:rsidR="00484F5A" w:rsidRPr="00E375ED" w:rsidRDefault="005873AC" w:rsidP="00A43F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Ustawa z dnia z dnia 21</w:t>
      </w:r>
      <w:r w:rsidR="00DC2245" w:rsidRPr="00E375ED">
        <w:rPr>
          <w:rFonts w:ascii="Tahoma" w:hAnsi="Tahoma" w:cs="Tahoma"/>
          <w:sz w:val="24"/>
          <w:szCs w:val="24"/>
        </w:rPr>
        <w:t xml:space="preserve"> grudnia </w:t>
      </w:r>
      <w:r w:rsidRPr="00E375ED">
        <w:rPr>
          <w:rFonts w:ascii="Tahoma" w:hAnsi="Tahoma" w:cs="Tahoma"/>
          <w:sz w:val="24"/>
          <w:szCs w:val="24"/>
        </w:rPr>
        <w:t xml:space="preserve">2000 r. o dozorze </w:t>
      </w:r>
      <w:r w:rsidR="00484F5A" w:rsidRPr="00E375ED">
        <w:rPr>
          <w:rFonts w:ascii="Tahoma" w:hAnsi="Tahoma" w:cs="Tahoma"/>
          <w:sz w:val="24"/>
          <w:szCs w:val="24"/>
        </w:rPr>
        <w:t>technicznym</w:t>
      </w:r>
      <w:r w:rsidR="002043A5" w:rsidRPr="00E375ED">
        <w:rPr>
          <w:rFonts w:ascii="Tahoma" w:hAnsi="Tahoma" w:cs="Tahoma"/>
          <w:sz w:val="24"/>
          <w:szCs w:val="24"/>
        </w:rPr>
        <w:t>.</w:t>
      </w:r>
    </w:p>
    <w:p w14:paraId="541A3BD2" w14:textId="79002634" w:rsidR="00A43FF0" w:rsidRPr="00E375ED" w:rsidRDefault="00484F5A" w:rsidP="00A43F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Rozporządzeniem Ministra Przedsiębiorczości i Technologii z dnia 30 października 2018 r. w sprawie warunków technicznych dozoru technicznego w zakresie eksploatacji, napraw i modernizacj</w:t>
      </w:r>
      <w:r w:rsidR="00A43FF0" w:rsidRPr="00E375ED">
        <w:rPr>
          <w:rFonts w:ascii="Tahoma" w:hAnsi="Tahoma" w:cs="Tahoma"/>
          <w:sz w:val="24"/>
          <w:szCs w:val="24"/>
        </w:rPr>
        <w:t>i urządzeń transportu bliskiego</w:t>
      </w:r>
      <w:r w:rsidR="002043A5" w:rsidRPr="00E375ED">
        <w:rPr>
          <w:rFonts w:ascii="Tahoma" w:hAnsi="Tahoma" w:cs="Tahoma"/>
          <w:sz w:val="24"/>
          <w:szCs w:val="24"/>
        </w:rPr>
        <w:t>.</w:t>
      </w:r>
    </w:p>
    <w:p w14:paraId="01614BF5" w14:textId="15C697D2" w:rsidR="00A43FF0" w:rsidRPr="00E375ED" w:rsidRDefault="00A43FF0" w:rsidP="00A43F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Rozporządzenie Ministra Gospodarki z dnia 26 listopada 2010 r. w sprawie wysokości opłat za czynności jednostek dozoru technicznego</w:t>
      </w:r>
      <w:r w:rsidR="002043A5" w:rsidRPr="00E375ED">
        <w:rPr>
          <w:rFonts w:ascii="Tahoma" w:hAnsi="Tahoma" w:cs="Tahoma"/>
          <w:sz w:val="24"/>
          <w:szCs w:val="24"/>
        </w:rPr>
        <w:t>.</w:t>
      </w:r>
    </w:p>
    <w:p w14:paraId="021F6A53" w14:textId="0A3EA34F" w:rsidR="00EF34C7" w:rsidRPr="00E375ED" w:rsidRDefault="00EF34C7" w:rsidP="00A43F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Rozporządzenia Ministra Rozwoju z dnia 3 czerwca 2016 r. w sprawie wymagań dla dźwigów i elementów bezpieczeństwa do dźwigów.</w:t>
      </w:r>
    </w:p>
    <w:p w14:paraId="7D4A52BC" w14:textId="6C0A3051" w:rsidR="00EF34C7" w:rsidRPr="00E375ED" w:rsidRDefault="00EF34C7" w:rsidP="00A43FF0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Rozporządzenie Ministra Zdrowia z dnia 26 marca 2019 r. w sprawie szczegółowych wymagań, jakim powinny odpowiadać pomieszczenia i urządzenia podmiotu wyk</w:t>
      </w:r>
      <w:r w:rsidR="002043A5" w:rsidRPr="00E375ED">
        <w:rPr>
          <w:rFonts w:ascii="Tahoma" w:hAnsi="Tahoma" w:cs="Tahoma"/>
          <w:sz w:val="24"/>
          <w:szCs w:val="24"/>
        </w:rPr>
        <w:t>onującego działalność leczniczą.</w:t>
      </w:r>
    </w:p>
    <w:p w14:paraId="7FAFB332" w14:textId="5400063D" w:rsidR="00EF34C7" w:rsidRPr="00E375ED" w:rsidRDefault="00EF34C7" w:rsidP="00A43FF0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Rozporządzenie Ministra Zdrowia z dnia 6 listopada 2013 r. w sprawie świadczeń gwarantowanych z z</w:t>
      </w:r>
      <w:r w:rsidR="002043A5" w:rsidRPr="00E375ED">
        <w:rPr>
          <w:rFonts w:ascii="Tahoma" w:hAnsi="Tahoma" w:cs="Tahoma"/>
          <w:sz w:val="24"/>
          <w:szCs w:val="24"/>
        </w:rPr>
        <w:t>akresu rehabilitacji leczniczej.</w:t>
      </w:r>
    </w:p>
    <w:p w14:paraId="127A74F6" w14:textId="2B5E4913" w:rsidR="00EF34C7" w:rsidRPr="00E375ED" w:rsidRDefault="00EF34C7" w:rsidP="00A43FF0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Rozporządzenie Ministra Spraw Wewnętrznych i Administracji z dnia 7 czerwca 2010 r. w sprawie ochrony przeciwpożarowej budynków, innych</w:t>
      </w:r>
      <w:r w:rsidR="002043A5" w:rsidRPr="00E375ED">
        <w:rPr>
          <w:rFonts w:ascii="Tahoma" w:hAnsi="Tahoma" w:cs="Tahoma"/>
          <w:sz w:val="24"/>
          <w:szCs w:val="24"/>
        </w:rPr>
        <w:t xml:space="preserve"> obiektów budowlanych i terenów.</w:t>
      </w:r>
    </w:p>
    <w:p w14:paraId="7EE5B524" w14:textId="77777777" w:rsidR="00EF34C7" w:rsidRPr="00E375ED" w:rsidRDefault="00EF34C7" w:rsidP="00A43FF0">
      <w:pPr>
        <w:pStyle w:val="Akapitzlist"/>
        <w:numPr>
          <w:ilvl w:val="0"/>
          <w:numId w:val="19"/>
        </w:numPr>
        <w:suppressAutoHyphens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Rozporządzenie Ministra Pracy i Polityki Socjalnej z dnia 26 września 1997 r.                     w sprawie ogólnych przepisów bezpieczeństwa i higieny pracy.</w:t>
      </w:r>
    </w:p>
    <w:p w14:paraId="3DA6BAFB" w14:textId="69EB0ECD" w:rsidR="00DC2245" w:rsidRPr="00E375ED" w:rsidRDefault="00DC2245" w:rsidP="00DC224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Rozporządzenie Ministra Infrastruktury z dnia 6 lutego 2003 r. w sprawie</w:t>
      </w:r>
    </w:p>
    <w:p w14:paraId="63A454E6" w14:textId="56E50553" w:rsidR="00DC2245" w:rsidRPr="00E375ED" w:rsidRDefault="00DC2245" w:rsidP="00DC2245">
      <w:pPr>
        <w:pStyle w:val="Akapitzlist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bezpieczeństwa i higieny pracy podczas wykonywania robót budowlanych.</w:t>
      </w:r>
    </w:p>
    <w:p w14:paraId="200BC72D" w14:textId="5ACB151E" w:rsidR="00EF34C7" w:rsidRPr="00E375ED" w:rsidRDefault="002043A5" w:rsidP="002043A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 xml:space="preserve">oraz </w:t>
      </w:r>
      <w:r w:rsidR="00484F5A" w:rsidRPr="00E375ED">
        <w:rPr>
          <w:rFonts w:ascii="Tahoma" w:hAnsi="Tahoma" w:cs="Tahoma"/>
          <w:sz w:val="24"/>
          <w:szCs w:val="24"/>
        </w:rPr>
        <w:t>Polski</w:t>
      </w:r>
      <w:r w:rsidR="00A43FF0" w:rsidRPr="00E375ED">
        <w:rPr>
          <w:rFonts w:ascii="Tahoma" w:hAnsi="Tahoma" w:cs="Tahoma"/>
          <w:sz w:val="24"/>
          <w:szCs w:val="24"/>
        </w:rPr>
        <w:t xml:space="preserve">e </w:t>
      </w:r>
      <w:r w:rsidR="00484F5A" w:rsidRPr="00E375ED">
        <w:rPr>
          <w:rFonts w:ascii="Tahoma" w:hAnsi="Tahoma" w:cs="Tahoma"/>
          <w:sz w:val="24"/>
          <w:szCs w:val="24"/>
        </w:rPr>
        <w:t>Norm</w:t>
      </w:r>
      <w:r w:rsidR="00A43FF0" w:rsidRPr="00E375ED">
        <w:rPr>
          <w:rFonts w:ascii="Tahoma" w:hAnsi="Tahoma" w:cs="Tahoma"/>
          <w:sz w:val="24"/>
          <w:szCs w:val="24"/>
        </w:rPr>
        <w:t>y</w:t>
      </w:r>
      <w:r w:rsidRPr="00E375ED">
        <w:rPr>
          <w:rFonts w:ascii="Tahoma" w:hAnsi="Tahoma" w:cs="Tahoma"/>
          <w:sz w:val="24"/>
          <w:szCs w:val="24"/>
        </w:rPr>
        <w:t>,</w:t>
      </w:r>
      <w:r w:rsidR="00484F5A" w:rsidRPr="00E375ED">
        <w:rPr>
          <w:rFonts w:ascii="Tahoma" w:hAnsi="Tahoma" w:cs="Tahoma"/>
          <w:sz w:val="24"/>
          <w:szCs w:val="24"/>
        </w:rPr>
        <w:t xml:space="preserve"> przepis</w:t>
      </w:r>
      <w:r w:rsidR="00A43FF0" w:rsidRPr="00E375ED">
        <w:rPr>
          <w:rFonts w:ascii="Tahoma" w:hAnsi="Tahoma" w:cs="Tahoma"/>
          <w:sz w:val="24"/>
          <w:szCs w:val="24"/>
        </w:rPr>
        <w:t xml:space="preserve">y </w:t>
      </w:r>
      <w:r w:rsidR="00484F5A" w:rsidRPr="00E375ED">
        <w:rPr>
          <w:rFonts w:ascii="Tahoma" w:hAnsi="Tahoma" w:cs="Tahoma"/>
          <w:sz w:val="24"/>
          <w:szCs w:val="24"/>
        </w:rPr>
        <w:t>branżow</w:t>
      </w:r>
      <w:r w:rsidR="00A43FF0" w:rsidRPr="00E375ED">
        <w:rPr>
          <w:rFonts w:ascii="Tahoma" w:hAnsi="Tahoma" w:cs="Tahoma"/>
          <w:sz w:val="24"/>
          <w:szCs w:val="24"/>
        </w:rPr>
        <w:t>e,</w:t>
      </w:r>
      <w:r w:rsidRPr="00E375ED">
        <w:rPr>
          <w:rFonts w:ascii="Tahoma" w:hAnsi="Tahoma" w:cs="Tahoma"/>
          <w:sz w:val="24"/>
          <w:szCs w:val="24"/>
        </w:rPr>
        <w:t xml:space="preserve"> pozostałe p</w:t>
      </w:r>
      <w:r w:rsidR="00A43FF0" w:rsidRPr="00E375ED">
        <w:rPr>
          <w:rFonts w:ascii="Tahoma" w:hAnsi="Tahoma" w:cs="Tahoma"/>
          <w:sz w:val="24"/>
          <w:szCs w:val="24"/>
        </w:rPr>
        <w:t>rzepisy UDT.</w:t>
      </w:r>
    </w:p>
    <w:p w14:paraId="3E21F3DE" w14:textId="03CA08BA" w:rsidR="002043A5" w:rsidRPr="00E375ED" w:rsidRDefault="0064177B" w:rsidP="006D61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375ED">
        <w:rPr>
          <w:rFonts w:ascii="Tahoma" w:hAnsi="Tahoma" w:cs="Tahoma"/>
          <w:b/>
          <w:sz w:val="24"/>
          <w:szCs w:val="24"/>
        </w:rPr>
        <w:t>Inne p</w:t>
      </w:r>
      <w:r w:rsidR="008212E9" w:rsidRPr="00E375ED">
        <w:rPr>
          <w:rFonts w:ascii="Tahoma" w:hAnsi="Tahoma" w:cs="Tahoma"/>
          <w:b/>
          <w:sz w:val="24"/>
          <w:szCs w:val="24"/>
        </w:rPr>
        <w:t>osiadane przez Zamawiającego informacje i dokumenty niezbędne do za</w:t>
      </w:r>
      <w:r w:rsidR="002043A5" w:rsidRPr="00E375ED">
        <w:rPr>
          <w:rFonts w:ascii="Tahoma" w:hAnsi="Tahoma" w:cs="Tahoma"/>
          <w:b/>
          <w:sz w:val="24"/>
          <w:szCs w:val="24"/>
        </w:rPr>
        <w:t>projektowania robót budowalnych</w:t>
      </w:r>
      <w:r w:rsidR="008212E9" w:rsidRPr="00E375ED">
        <w:rPr>
          <w:rFonts w:ascii="Tahoma" w:hAnsi="Tahoma" w:cs="Tahoma"/>
          <w:b/>
          <w:sz w:val="24"/>
          <w:szCs w:val="24"/>
        </w:rPr>
        <w:t>:</w:t>
      </w:r>
    </w:p>
    <w:p w14:paraId="5B196804" w14:textId="417243A9" w:rsidR="002043A5" w:rsidRPr="00E375ED" w:rsidRDefault="008212E9" w:rsidP="006D61A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Zamawiający informuje, że po</w:t>
      </w:r>
      <w:r w:rsidR="002043A5" w:rsidRPr="00E375ED">
        <w:rPr>
          <w:rFonts w:ascii="Tahoma" w:hAnsi="Tahoma" w:cs="Tahoma"/>
          <w:sz w:val="24"/>
          <w:szCs w:val="24"/>
        </w:rPr>
        <w:t>siada następującą dokumentację:</w:t>
      </w:r>
    </w:p>
    <w:p w14:paraId="0BB1CAA0" w14:textId="77777777" w:rsidR="008212E9" w:rsidRPr="00E375ED" w:rsidRDefault="008212E9" w:rsidP="00A43F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E375ED">
        <w:rPr>
          <w:rFonts w:ascii="Tahoma" w:hAnsi="Tahoma" w:cs="Tahoma"/>
          <w:bCs/>
          <w:sz w:val="24"/>
          <w:szCs w:val="24"/>
        </w:rPr>
        <w:lastRenderedPageBreak/>
        <w:t>Inwentaryzacja i ekspertyza oceniająca stan techniczny budynku SPZOZ MSWiA w Szczecinie przy ul. Piotra Skargi 16 wraz z wykonaniem kompleksowej koncepcji adaptacji dla potrzeb Przychodni z Oddziałem Rehabilitacji Dziennej w Szczecinie wykonaną przez Pracownię Projektową ARCHidea w maju 2020 roku</w:t>
      </w:r>
    </w:p>
    <w:p w14:paraId="3EB71C30" w14:textId="77777777" w:rsidR="008212E9" w:rsidRPr="00E375ED" w:rsidRDefault="008212E9" w:rsidP="00A43F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E375ED">
        <w:rPr>
          <w:rFonts w:ascii="Tahoma" w:hAnsi="Tahoma" w:cs="Tahoma"/>
          <w:bCs/>
          <w:sz w:val="24"/>
          <w:szCs w:val="24"/>
        </w:rPr>
        <w:t>Ekspertyze techniczną dotyczącą warunków ochrony przeciwpożarowej w przebudowywanym na potrzeby przychodni z oddziałem rehabilitacji dziennej budynku SPZOZMSWiA zlokalizow</w:t>
      </w:r>
      <w:r w:rsidR="00253E57" w:rsidRPr="00E375ED">
        <w:rPr>
          <w:rFonts w:ascii="Tahoma" w:hAnsi="Tahoma" w:cs="Tahoma"/>
          <w:bCs/>
          <w:sz w:val="24"/>
          <w:szCs w:val="24"/>
        </w:rPr>
        <w:t>anego w Szczecinie przy ul. Pio</w:t>
      </w:r>
      <w:r w:rsidRPr="00E375ED">
        <w:rPr>
          <w:rFonts w:ascii="Tahoma" w:hAnsi="Tahoma" w:cs="Tahoma"/>
          <w:bCs/>
          <w:sz w:val="24"/>
          <w:szCs w:val="24"/>
        </w:rPr>
        <w:t>t</w:t>
      </w:r>
      <w:r w:rsidR="00253E57" w:rsidRPr="00E375ED">
        <w:rPr>
          <w:rFonts w:ascii="Tahoma" w:hAnsi="Tahoma" w:cs="Tahoma"/>
          <w:bCs/>
          <w:sz w:val="24"/>
          <w:szCs w:val="24"/>
        </w:rPr>
        <w:t>r</w:t>
      </w:r>
      <w:r w:rsidRPr="00E375ED">
        <w:rPr>
          <w:rFonts w:ascii="Tahoma" w:hAnsi="Tahoma" w:cs="Tahoma"/>
          <w:bCs/>
          <w:sz w:val="24"/>
          <w:szCs w:val="24"/>
        </w:rPr>
        <w:t>a skargi 16 (dz. Nr 62/4, obręb 2140) wykonaną w czerwcu 2020 roku</w:t>
      </w:r>
    </w:p>
    <w:p w14:paraId="11C142E5" w14:textId="77777777" w:rsidR="00253E57" w:rsidRPr="00E375ED" w:rsidRDefault="00253E57" w:rsidP="00A43F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E375ED">
        <w:rPr>
          <w:rFonts w:ascii="Tahoma" w:hAnsi="Tahoma" w:cs="Tahoma"/>
          <w:bCs/>
          <w:sz w:val="24"/>
          <w:szCs w:val="24"/>
        </w:rPr>
        <w:t>Postanowienie ZKWPSP z dnia 28 lipca 2020 roku uzgadniające rozwiązania zamienne zawarte w ekspertyzie technicznej.</w:t>
      </w:r>
    </w:p>
    <w:p w14:paraId="0F29938A" w14:textId="7DAC6E89" w:rsidR="0064177B" w:rsidRPr="00E375ED" w:rsidRDefault="008212E9" w:rsidP="002043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aktualną mapę zasadniczą do celów projektowych (w załączeniu)</w:t>
      </w:r>
      <w:r w:rsidR="002043A5" w:rsidRPr="00E375ED">
        <w:rPr>
          <w:rFonts w:ascii="Tahoma" w:hAnsi="Tahoma" w:cs="Tahoma"/>
          <w:sz w:val="24"/>
          <w:szCs w:val="24"/>
        </w:rPr>
        <w:t>.</w:t>
      </w:r>
    </w:p>
    <w:p w14:paraId="51F37BAC" w14:textId="3CEA60A0" w:rsidR="008212E9" w:rsidRPr="0061770D" w:rsidRDefault="0064177B" w:rsidP="00C24D8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61770D">
        <w:rPr>
          <w:rFonts w:ascii="Tahoma" w:hAnsi="Tahoma" w:cs="Tahoma"/>
          <w:sz w:val="24"/>
          <w:szCs w:val="24"/>
        </w:rPr>
        <w:t xml:space="preserve">Zamawiający informuję, że </w:t>
      </w:r>
      <w:r w:rsidR="000D4B36">
        <w:rPr>
          <w:rFonts w:ascii="Tahoma" w:hAnsi="Tahoma" w:cs="Tahoma"/>
          <w:sz w:val="24"/>
          <w:szCs w:val="24"/>
        </w:rPr>
        <w:t xml:space="preserve">nie posiada </w:t>
      </w:r>
      <w:r w:rsidRPr="0061770D">
        <w:rPr>
          <w:rFonts w:ascii="Tahoma" w:hAnsi="Tahoma" w:cs="Tahoma"/>
          <w:sz w:val="24"/>
          <w:szCs w:val="24"/>
        </w:rPr>
        <w:t xml:space="preserve">Opinii geotechnicznej w celu </w:t>
      </w:r>
      <w:r w:rsidRPr="0061770D">
        <w:rPr>
          <w:rStyle w:val="Pogrubienie"/>
          <w:rFonts w:ascii="Tahoma" w:hAnsi="Tahoma" w:cs="Tahoma"/>
          <w:b w:val="0"/>
          <w:sz w:val="24"/>
          <w:szCs w:val="24"/>
        </w:rPr>
        <w:t>określenia warunków gruntow</w:t>
      </w:r>
      <w:r w:rsidR="00884F15" w:rsidRPr="0061770D">
        <w:rPr>
          <w:rStyle w:val="Pogrubienie"/>
          <w:rFonts w:ascii="Tahoma" w:hAnsi="Tahoma" w:cs="Tahoma"/>
          <w:b w:val="0"/>
          <w:sz w:val="24"/>
          <w:szCs w:val="24"/>
        </w:rPr>
        <w:t>o – wodnych w miejscu projektowanego szybu.</w:t>
      </w:r>
      <w:r w:rsidR="00884F15" w:rsidRPr="0061770D">
        <w:rPr>
          <w:rStyle w:val="Pogrubienie"/>
          <w:rFonts w:ascii="Tahoma" w:hAnsi="Tahoma" w:cs="Tahoma"/>
          <w:sz w:val="24"/>
          <w:szCs w:val="24"/>
        </w:rPr>
        <w:t xml:space="preserve"> </w:t>
      </w:r>
      <w:r w:rsidRPr="0061770D">
        <w:rPr>
          <w:rFonts w:ascii="Tahoma" w:hAnsi="Tahoma" w:cs="Tahoma"/>
          <w:sz w:val="24"/>
          <w:szCs w:val="24"/>
        </w:rPr>
        <w:t xml:space="preserve"> </w:t>
      </w:r>
    </w:p>
    <w:p w14:paraId="2100C83C" w14:textId="3628AEAB" w:rsidR="005873AC" w:rsidRPr="00E375ED" w:rsidRDefault="005873AC" w:rsidP="006D61A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B050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Informacje do projektowania robót budowlanych</w:t>
      </w:r>
    </w:p>
    <w:p w14:paraId="562FC870" w14:textId="6C1D38A6" w:rsidR="00C24D89" w:rsidRPr="00E375ED" w:rsidRDefault="000D4B36" w:rsidP="006D61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ponosi</w:t>
      </w:r>
      <w:r w:rsidR="005873AC" w:rsidRPr="00E375ED">
        <w:rPr>
          <w:rFonts w:ascii="Tahoma" w:hAnsi="Tahoma" w:cs="Tahoma"/>
          <w:sz w:val="24"/>
          <w:szCs w:val="24"/>
        </w:rPr>
        <w:t xml:space="preserve"> wyłączną i pełną odpowiedzialność za treść dokumentacji</w:t>
      </w:r>
      <w:r w:rsidR="00C24D89" w:rsidRPr="00E375ED">
        <w:rPr>
          <w:rFonts w:ascii="Tahoma" w:hAnsi="Tahoma" w:cs="Tahoma"/>
          <w:sz w:val="24"/>
          <w:szCs w:val="24"/>
        </w:rPr>
        <w:t xml:space="preserve"> </w:t>
      </w:r>
      <w:r w:rsidR="005873AC" w:rsidRPr="00E375ED">
        <w:rPr>
          <w:rFonts w:ascii="Tahoma" w:hAnsi="Tahoma" w:cs="Tahoma"/>
          <w:sz w:val="24"/>
          <w:szCs w:val="24"/>
        </w:rPr>
        <w:t xml:space="preserve">projektowej, poczynione w niej założenia i dokonane na jej </w:t>
      </w:r>
      <w:r w:rsidR="00253E57" w:rsidRPr="00E375ED">
        <w:rPr>
          <w:rFonts w:ascii="Tahoma" w:hAnsi="Tahoma" w:cs="Tahoma"/>
          <w:sz w:val="24"/>
          <w:szCs w:val="24"/>
        </w:rPr>
        <w:t>potrzeby ustalenia</w:t>
      </w:r>
      <w:r w:rsidR="00C24D89" w:rsidRPr="00E375ED">
        <w:rPr>
          <w:rFonts w:ascii="Tahoma" w:hAnsi="Tahoma" w:cs="Tahoma"/>
          <w:sz w:val="24"/>
          <w:szCs w:val="24"/>
        </w:rPr>
        <w:t>, uzgodnienia, uzyskane decyzje</w:t>
      </w:r>
      <w:r w:rsidR="00253E57" w:rsidRPr="00E375ED">
        <w:rPr>
          <w:rFonts w:ascii="Tahoma" w:hAnsi="Tahoma" w:cs="Tahoma"/>
          <w:sz w:val="24"/>
          <w:szCs w:val="24"/>
        </w:rPr>
        <w:t xml:space="preserve">. </w:t>
      </w:r>
    </w:p>
    <w:p w14:paraId="1DCC027F" w14:textId="77777777" w:rsidR="00C24D89" w:rsidRPr="00E375ED" w:rsidRDefault="00253E57" w:rsidP="006D61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 xml:space="preserve">Zamawiający </w:t>
      </w:r>
      <w:r w:rsidR="005873AC" w:rsidRPr="00E375ED">
        <w:rPr>
          <w:rFonts w:ascii="Tahoma" w:hAnsi="Tahoma" w:cs="Tahoma"/>
          <w:sz w:val="24"/>
          <w:szCs w:val="24"/>
        </w:rPr>
        <w:t>udostępni i przekaże Wykonawcy wszelkie pozostając</w:t>
      </w:r>
      <w:r w:rsidRPr="00E375ED">
        <w:rPr>
          <w:rFonts w:ascii="Tahoma" w:hAnsi="Tahoma" w:cs="Tahoma"/>
          <w:sz w:val="24"/>
          <w:szCs w:val="24"/>
        </w:rPr>
        <w:t xml:space="preserve">e w jego dyspozycji dokumenty i </w:t>
      </w:r>
      <w:r w:rsidR="005873AC" w:rsidRPr="00E375ED">
        <w:rPr>
          <w:rFonts w:ascii="Tahoma" w:hAnsi="Tahoma" w:cs="Tahoma"/>
          <w:sz w:val="24"/>
          <w:szCs w:val="24"/>
        </w:rPr>
        <w:t>informacje dotyczące nieruchomości, wyposażenia oraz infrast</w:t>
      </w:r>
      <w:r w:rsidR="00C24D89" w:rsidRPr="00E375ED">
        <w:rPr>
          <w:rFonts w:ascii="Tahoma" w:hAnsi="Tahoma" w:cs="Tahoma"/>
          <w:sz w:val="24"/>
          <w:szCs w:val="24"/>
        </w:rPr>
        <w:t>ruktury technicznej.</w:t>
      </w:r>
    </w:p>
    <w:p w14:paraId="312CE208" w14:textId="77777777" w:rsidR="00C24D89" w:rsidRPr="00E375ED" w:rsidRDefault="00C24D89" w:rsidP="006D61A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 xml:space="preserve">Zamawiający </w:t>
      </w:r>
      <w:r w:rsidR="00253E57" w:rsidRPr="00E375ED">
        <w:rPr>
          <w:rFonts w:ascii="Tahoma" w:hAnsi="Tahoma" w:cs="Tahoma"/>
          <w:sz w:val="24"/>
          <w:szCs w:val="24"/>
        </w:rPr>
        <w:t xml:space="preserve">umożliwi Wykonawcy dokonywanie </w:t>
      </w:r>
      <w:r w:rsidR="005873AC" w:rsidRPr="00E375ED">
        <w:rPr>
          <w:rFonts w:ascii="Tahoma" w:hAnsi="Tahoma" w:cs="Tahoma"/>
          <w:sz w:val="24"/>
          <w:szCs w:val="24"/>
        </w:rPr>
        <w:t>oględzin nieruchomości, wyposażenia i infrastruktury technicznej, w tym dokonywanie</w:t>
      </w:r>
      <w:r w:rsidRPr="00E375ED">
        <w:rPr>
          <w:rFonts w:ascii="Tahoma" w:hAnsi="Tahoma" w:cs="Tahoma"/>
          <w:sz w:val="24"/>
          <w:szCs w:val="24"/>
        </w:rPr>
        <w:t xml:space="preserve"> </w:t>
      </w:r>
      <w:r w:rsidR="005873AC" w:rsidRPr="00E375ED">
        <w:rPr>
          <w:rFonts w:ascii="Tahoma" w:hAnsi="Tahoma" w:cs="Tahoma"/>
          <w:sz w:val="24"/>
          <w:szCs w:val="24"/>
        </w:rPr>
        <w:t>pomiarów, badań i koniecznych odkrywek</w:t>
      </w:r>
      <w:r w:rsidRPr="00E375ED">
        <w:rPr>
          <w:rFonts w:ascii="Tahoma" w:hAnsi="Tahoma" w:cs="Tahoma"/>
          <w:sz w:val="24"/>
          <w:szCs w:val="24"/>
        </w:rPr>
        <w:t xml:space="preserve"> koniecznych do wykonania dokumentacji</w:t>
      </w:r>
    </w:p>
    <w:p w14:paraId="02D46F85" w14:textId="77777777" w:rsidR="00C24D89" w:rsidRPr="00E375ED" w:rsidRDefault="005873AC" w:rsidP="00E84C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 xml:space="preserve">Wykonawca </w:t>
      </w:r>
      <w:r w:rsidR="00C24D89" w:rsidRPr="00E375ED">
        <w:rPr>
          <w:rFonts w:ascii="Tahoma" w:hAnsi="Tahoma" w:cs="Tahoma"/>
          <w:sz w:val="24"/>
          <w:szCs w:val="24"/>
        </w:rPr>
        <w:t xml:space="preserve">zobowiązany jest do zweryfikowania na obiekcie w toku oględzin i ustaleń własnych </w:t>
      </w:r>
      <w:r w:rsidRPr="00E375ED">
        <w:rPr>
          <w:rFonts w:ascii="Tahoma" w:hAnsi="Tahoma" w:cs="Tahoma"/>
          <w:sz w:val="24"/>
          <w:szCs w:val="24"/>
        </w:rPr>
        <w:t>udostępni</w:t>
      </w:r>
      <w:r w:rsidR="00C24D89" w:rsidRPr="00E375ED">
        <w:rPr>
          <w:rFonts w:ascii="Tahoma" w:hAnsi="Tahoma" w:cs="Tahoma"/>
          <w:sz w:val="24"/>
          <w:szCs w:val="24"/>
        </w:rPr>
        <w:t xml:space="preserve">onych przez </w:t>
      </w:r>
      <w:r w:rsidRPr="00E375ED">
        <w:rPr>
          <w:rFonts w:ascii="Tahoma" w:hAnsi="Tahoma" w:cs="Tahoma"/>
          <w:sz w:val="24"/>
          <w:szCs w:val="24"/>
        </w:rPr>
        <w:t>Zamawiającego</w:t>
      </w:r>
      <w:r w:rsidR="00C24D89" w:rsidRPr="00E375ED">
        <w:rPr>
          <w:rFonts w:ascii="Tahoma" w:hAnsi="Tahoma" w:cs="Tahoma"/>
          <w:sz w:val="24"/>
          <w:szCs w:val="24"/>
        </w:rPr>
        <w:t xml:space="preserve"> informacji przekazywanych przez Zamawiającego w formie ustnej lub pisemnej oraz d</w:t>
      </w:r>
      <w:r w:rsidR="00253E57" w:rsidRPr="00E375ED">
        <w:rPr>
          <w:rFonts w:ascii="Tahoma" w:hAnsi="Tahoma" w:cs="Tahoma"/>
          <w:sz w:val="24"/>
          <w:szCs w:val="24"/>
        </w:rPr>
        <w:t>okument</w:t>
      </w:r>
      <w:r w:rsidR="00C24D89" w:rsidRPr="00E375ED">
        <w:rPr>
          <w:rFonts w:ascii="Tahoma" w:hAnsi="Tahoma" w:cs="Tahoma"/>
          <w:sz w:val="24"/>
          <w:szCs w:val="24"/>
        </w:rPr>
        <w:t>acji.</w:t>
      </w:r>
    </w:p>
    <w:p w14:paraId="6631FEE3" w14:textId="256F054C" w:rsidR="005873AC" w:rsidRPr="00E375ED" w:rsidRDefault="00C24D89" w:rsidP="00C24D8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Pozostałe informacje</w:t>
      </w:r>
    </w:p>
    <w:p w14:paraId="2FD3F2E6" w14:textId="2B576E21" w:rsidR="00573EF6" w:rsidRPr="00E375ED" w:rsidRDefault="00C24D89" w:rsidP="005B41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 xml:space="preserve">Podczas kalkulacji ceny oferty, </w:t>
      </w:r>
      <w:r w:rsidR="005873AC" w:rsidRPr="00E375ED">
        <w:rPr>
          <w:rFonts w:ascii="Tahoma" w:hAnsi="Tahoma" w:cs="Tahoma"/>
          <w:sz w:val="24"/>
          <w:szCs w:val="24"/>
        </w:rPr>
        <w:t xml:space="preserve">organizacji, realizacji </w:t>
      </w:r>
      <w:r w:rsidRPr="00E375ED">
        <w:rPr>
          <w:rFonts w:ascii="Tahoma" w:hAnsi="Tahoma" w:cs="Tahoma"/>
          <w:sz w:val="24"/>
          <w:szCs w:val="24"/>
        </w:rPr>
        <w:t>r</w:t>
      </w:r>
      <w:r w:rsidR="00253E57" w:rsidRPr="00E375ED">
        <w:rPr>
          <w:rFonts w:ascii="Tahoma" w:hAnsi="Tahoma" w:cs="Tahoma"/>
          <w:sz w:val="24"/>
          <w:szCs w:val="24"/>
        </w:rPr>
        <w:t xml:space="preserve">obót budowlanych Wykonawca </w:t>
      </w:r>
      <w:r w:rsidR="005873AC" w:rsidRPr="00E375ED">
        <w:rPr>
          <w:rFonts w:ascii="Tahoma" w:hAnsi="Tahoma" w:cs="Tahoma"/>
          <w:sz w:val="24"/>
          <w:szCs w:val="24"/>
        </w:rPr>
        <w:t>powinien</w:t>
      </w:r>
      <w:r w:rsidR="00253E57" w:rsidRPr="00E375ED">
        <w:rPr>
          <w:rFonts w:ascii="Tahoma" w:hAnsi="Tahoma" w:cs="Tahoma"/>
          <w:sz w:val="24"/>
          <w:szCs w:val="24"/>
        </w:rPr>
        <w:t xml:space="preserve"> </w:t>
      </w:r>
      <w:r w:rsidRPr="00E375ED">
        <w:rPr>
          <w:rFonts w:ascii="Tahoma" w:hAnsi="Tahoma" w:cs="Tahoma"/>
          <w:sz w:val="24"/>
          <w:szCs w:val="24"/>
        </w:rPr>
        <w:t>u</w:t>
      </w:r>
      <w:r w:rsidR="00253E57" w:rsidRPr="00E375ED">
        <w:rPr>
          <w:rFonts w:ascii="Tahoma" w:hAnsi="Tahoma" w:cs="Tahoma"/>
          <w:sz w:val="24"/>
          <w:szCs w:val="24"/>
        </w:rPr>
        <w:t xml:space="preserve">względnić </w:t>
      </w:r>
      <w:r w:rsidRPr="00E375ED">
        <w:rPr>
          <w:rFonts w:ascii="Tahoma" w:hAnsi="Tahoma" w:cs="Tahoma"/>
          <w:sz w:val="24"/>
          <w:szCs w:val="24"/>
        </w:rPr>
        <w:t>poniższe w</w:t>
      </w:r>
      <w:r w:rsidR="00253E57" w:rsidRPr="00E375ED">
        <w:rPr>
          <w:rFonts w:ascii="Tahoma" w:hAnsi="Tahoma" w:cs="Tahoma"/>
          <w:sz w:val="24"/>
          <w:szCs w:val="24"/>
        </w:rPr>
        <w:t xml:space="preserve">arunki </w:t>
      </w:r>
      <w:r w:rsidR="005873AC" w:rsidRPr="00E375ED">
        <w:rPr>
          <w:rFonts w:ascii="Tahoma" w:hAnsi="Tahoma" w:cs="Tahoma"/>
          <w:sz w:val="24"/>
          <w:szCs w:val="24"/>
        </w:rPr>
        <w:t>wykonania</w:t>
      </w:r>
      <w:r w:rsidR="00253E57" w:rsidRPr="00E375ED">
        <w:rPr>
          <w:rFonts w:ascii="Tahoma" w:hAnsi="Tahoma" w:cs="Tahoma"/>
          <w:sz w:val="24"/>
          <w:szCs w:val="24"/>
        </w:rPr>
        <w:t xml:space="preserve"> </w:t>
      </w:r>
      <w:r w:rsidRPr="00E375ED">
        <w:rPr>
          <w:rFonts w:ascii="Tahoma" w:hAnsi="Tahoma" w:cs="Tahoma"/>
          <w:sz w:val="24"/>
          <w:szCs w:val="24"/>
        </w:rPr>
        <w:t>z</w:t>
      </w:r>
      <w:r w:rsidR="00253E57" w:rsidRPr="00E375ED">
        <w:rPr>
          <w:rFonts w:ascii="Tahoma" w:hAnsi="Tahoma" w:cs="Tahoma"/>
          <w:sz w:val="24"/>
          <w:szCs w:val="24"/>
        </w:rPr>
        <w:t>amówienia:</w:t>
      </w:r>
    </w:p>
    <w:p w14:paraId="66E771E8" w14:textId="19C9C594" w:rsidR="00573EF6" w:rsidRPr="00E375ED" w:rsidRDefault="00573EF6" w:rsidP="00407B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 xml:space="preserve">Przed złożeniem oferty Wykonawca </w:t>
      </w:r>
      <w:r w:rsidR="00407B61" w:rsidRPr="00E375ED">
        <w:rPr>
          <w:rFonts w:ascii="Tahoma" w:hAnsi="Tahoma" w:cs="Tahoma"/>
          <w:sz w:val="24"/>
          <w:szCs w:val="24"/>
        </w:rPr>
        <w:t xml:space="preserve">zobowiązany jest zapoznać się                                       z </w:t>
      </w:r>
      <w:r w:rsidRPr="00E375ED">
        <w:rPr>
          <w:rFonts w:ascii="Tahoma" w:hAnsi="Tahoma" w:cs="Tahoma"/>
          <w:sz w:val="24"/>
          <w:szCs w:val="24"/>
        </w:rPr>
        <w:t>przedmiotem</w:t>
      </w:r>
      <w:r w:rsidR="00407B61" w:rsidRPr="00E375ED">
        <w:rPr>
          <w:rFonts w:ascii="Tahoma" w:hAnsi="Tahoma" w:cs="Tahoma"/>
          <w:sz w:val="24"/>
          <w:szCs w:val="24"/>
        </w:rPr>
        <w:t xml:space="preserve"> </w:t>
      </w:r>
      <w:r w:rsidRPr="00E375ED">
        <w:rPr>
          <w:rFonts w:ascii="Tahoma" w:hAnsi="Tahoma" w:cs="Tahoma"/>
          <w:sz w:val="24"/>
          <w:szCs w:val="24"/>
        </w:rPr>
        <w:t>zamówienia, lokalizacją, charakterystyką i zakresem robót na podstawie wizji lokalnej.</w:t>
      </w:r>
    </w:p>
    <w:p w14:paraId="7CD1FC8C" w14:textId="5698473B" w:rsidR="00025FBD" w:rsidRPr="00E375ED" w:rsidRDefault="00025FBD" w:rsidP="00025F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B</w:t>
      </w:r>
      <w:r w:rsidR="005873AC" w:rsidRPr="00E375ED">
        <w:rPr>
          <w:rFonts w:ascii="Tahoma" w:hAnsi="Tahoma" w:cs="Tahoma"/>
          <w:sz w:val="24"/>
          <w:szCs w:val="24"/>
        </w:rPr>
        <w:t xml:space="preserve">udynek </w:t>
      </w:r>
      <w:r w:rsidRPr="00E375ED">
        <w:rPr>
          <w:rFonts w:ascii="Tahoma" w:hAnsi="Tahoma" w:cs="Tahoma"/>
          <w:sz w:val="24"/>
          <w:szCs w:val="24"/>
        </w:rPr>
        <w:t>P</w:t>
      </w:r>
      <w:r w:rsidR="00C24D89" w:rsidRPr="00E375ED">
        <w:rPr>
          <w:rFonts w:ascii="Tahoma" w:hAnsi="Tahoma" w:cs="Tahoma"/>
          <w:sz w:val="24"/>
          <w:szCs w:val="24"/>
        </w:rPr>
        <w:t>rzychodni w c</w:t>
      </w:r>
      <w:r w:rsidR="005873AC" w:rsidRPr="00E375ED">
        <w:rPr>
          <w:rFonts w:ascii="Tahoma" w:hAnsi="Tahoma" w:cs="Tahoma"/>
          <w:sz w:val="24"/>
          <w:szCs w:val="24"/>
        </w:rPr>
        <w:t>zasie realizac</w:t>
      </w:r>
      <w:r w:rsidRPr="00E375ED">
        <w:rPr>
          <w:rFonts w:ascii="Tahoma" w:hAnsi="Tahoma" w:cs="Tahoma"/>
          <w:sz w:val="24"/>
          <w:szCs w:val="24"/>
        </w:rPr>
        <w:t>ji zamówienia będzie użytkowany.</w:t>
      </w:r>
    </w:p>
    <w:p w14:paraId="6B662632" w14:textId="23D3C977" w:rsidR="00407B61" w:rsidRPr="00E375ED" w:rsidRDefault="00407B61" w:rsidP="005B41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Do obowiązków Wykonawcy podczas realizacji robót budowlanych należy m.in.:</w:t>
      </w:r>
    </w:p>
    <w:p w14:paraId="602CC704" w14:textId="77777777" w:rsidR="00DC2245" w:rsidRPr="00E375ED" w:rsidRDefault="00407B61" w:rsidP="00DC2245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protokolarne przejęcie od Zamawiającego terenu budowy,</w:t>
      </w:r>
    </w:p>
    <w:p w14:paraId="62DC081C" w14:textId="30DBDBD1" w:rsidR="00407B61" w:rsidRPr="00E375ED" w:rsidRDefault="00407B61" w:rsidP="00DC2245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organizacja zaplecza budowy w miejscu uzgodnionym z Zamawiającym (zaplecze techniczne i socjalno – higieniczne dla pracowników),</w:t>
      </w:r>
    </w:p>
    <w:p w14:paraId="43132A6B" w14:textId="46B08053" w:rsidR="00025FBD" w:rsidRPr="00E375ED" w:rsidRDefault="00407B61" w:rsidP="00025F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współpraca i dostosowanie organizacji pracy przy wykonywaniu robót budowlanych, przy wzajemnym poszanowaniu interesów Wykonawcy i Zamawiającego - organizowanie</w:t>
      </w:r>
      <w:r w:rsidR="00025FBD" w:rsidRPr="00E375ED">
        <w:rPr>
          <w:rFonts w:ascii="Tahoma" w:hAnsi="Tahoma" w:cs="Tahoma"/>
          <w:sz w:val="24"/>
          <w:szCs w:val="24"/>
        </w:rPr>
        <w:t xml:space="preserve"> robót w sposób niekolidujący ze zwykłą działalnością Przychodni, zakres i kolejność robót musi być ustalona</w:t>
      </w:r>
      <w:r w:rsidRPr="00E375ED">
        <w:rPr>
          <w:rFonts w:ascii="Tahoma" w:hAnsi="Tahoma" w:cs="Tahoma"/>
          <w:sz w:val="24"/>
          <w:szCs w:val="24"/>
        </w:rPr>
        <w:t xml:space="preserve"> </w:t>
      </w:r>
      <w:r w:rsidR="00025FBD" w:rsidRPr="00E375ED">
        <w:rPr>
          <w:rFonts w:ascii="Tahoma" w:hAnsi="Tahoma" w:cs="Tahoma"/>
          <w:sz w:val="24"/>
          <w:szCs w:val="24"/>
        </w:rPr>
        <w:t xml:space="preserve">z </w:t>
      </w:r>
      <w:r w:rsidR="00025FBD" w:rsidRPr="00E375ED">
        <w:rPr>
          <w:rFonts w:ascii="Tahoma" w:hAnsi="Tahoma" w:cs="Tahoma"/>
          <w:sz w:val="24"/>
          <w:szCs w:val="24"/>
        </w:rPr>
        <w:lastRenderedPageBreak/>
        <w:t xml:space="preserve">Zamawiającym przed ich </w:t>
      </w:r>
      <w:r w:rsidRPr="00E375ED">
        <w:rPr>
          <w:rFonts w:ascii="Tahoma" w:hAnsi="Tahoma" w:cs="Tahoma"/>
          <w:sz w:val="24"/>
          <w:szCs w:val="24"/>
        </w:rPr>
        <w:t>rozpoczęciem; w</w:t>
      </w:r>
      <w:r w:rsidR="00025FBD" w:rsidRPr="00E375ED">
        <w:rPr>
          <w:rFonts w:ascii="Tahoma" w:hAnsi="Tahoma" w:cs="Tahoma"/>
          <w:sz w:val="24"/>
          <w:szCs w:val="24"/>
        </w:rPr>
        <w:t>szelkie zmiany mogą być wprowadzane tylko po dokonaniu szczegó</w:t>
      </w:r>
      <w:r w:rsidRPr="00E375ED">
        <w:rPr>
          <w:rFonts w:ascii="Tahoma" w:hAnsi="Tahoma" w:cs="Tahoma"/>
          <w:sz w:val="24"/>
          <w:szCs w:val="24"/>
        </w:rPr>
        <w:t>łowych uzgodnień z Zamawiającym;</w:t>
      </w:r>
    </w:p>
    <w:p w14:paraId="7C2B3D96" w14:textId="3609DDD2" w:rsidR="00407B61" w:rsidRPr="00E375ED" w:rsidRDefault="00025FBD" w:rsidP="00407B61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wykona</w:t>
      </w:r>
      <w:r w:rsidR="00407B61" w:rsidRPr="00E375ED">
        <w:rPr>
          <w:rFonts w:ascii="Tahoma" w:hAnsi="Tahoma" w:cs="Tahoma"/>
          <w:sz w:val="24"/>
          <w:szCs w:val="24"/>
          <w:lang w:eastAsia="pl-PL"/>
        </w:rPr>
        <w:t>nie n</w:t>
      </w:r>
      <w:r w:rsidRPr="00E375ED">
        <w:rPr>
          <w:rFonts w:ascii="Tahoma" w:hAnsi="Tahoma" w:cs="Tahoma"/>
          <w:sz w:val="24"/>
          <w:szCs w:val="24"/>
        </w:rPr>
        <w:t>iezbędn</w:t>
      </w:r>
      <w:r w:rsidR="00407B61" w:rsidRPr="00E375ED">
        <w:rPr>
          <w:rFonts w:ascii="Tahoma" w:hAnsi="Tahoma" w:cs="Tahoma"/>
          <w:sz w:val="24"/>
          <w:szCs w:val="24"/>
          <w:lang w:eastAsia="pl-PL"/>
        </w:rPr>
        <w:t>ych prac zabezpieczających</w:t>
      </w:r>
      <w:r w:rsidRPr="00E375ED">
        <w:rPr>
          <w:rFonts w:ascii="Tahoma" w:hAnsi="Tahoma" w:cs="Tahoma"/>
          <w:sz w:val="24"/>
          <w:szCs w:val="24"/>
        </w:rPr>
        <w:t>, mające na celu niedopuszczenie do uszkodzenia mienia i pomies</w:t>
      </w:r>
      <w:r w:rsidRPr="00E375ED">
        <w:rPr>
          <w:rFonts w:ascii="Tahoma" w:hAnsi="Tahoma" w:cs="Tahoma"/>
          <w:sz w:val="24"/>
          <w:szCs w:val="24"/>
          <w:lang w:eastAsia="pl-PL"/>
        </w:rPr>
        <w:t xml:space="preserve">zczeń SP ZOZ MSWiA w Szczecinie, </w:t>
      </w:r>
      <w:r w:rsidR="00407B61" w:rsidRPr="00E375ED">
        <w:rPr>
          <w:rFonts w:ascii="Tahoma" w:hAnsi="Tahoma" w:cs="Tahoma"/>
          <w:sz w:val="24"/>
          <w:szCs w:val="24"/>
          <w:lang w:eastAsia="pl-PL"/>
        </w:rPr>
        <w:t xml:space="preserve">                                      </w:t>
      </w:r>
      <w:r w:rsidRPr="00E375ED">
        <w:rPr>
          <w:rFonts w:ascii="Tahoma" w:hAnsi="Tahoma" w:cs="Tahoma"/>
          <w:sz w:val="24"/>
          <w:szCs w:val="24"/>
          <w:lang w:eastAsia="pl-PL"/>
        </w:rPr>
        <w:t xml:space="preserve">w szczególności </w:t>
      </w:r>
      <w:r w:rsidR="005873AC" w:rsidRPr="00E375ED">
        <w:rPr>
          <w:rFonts w:ascii="Tahoma" w:hAnsi="Tahoma" w:cs="Tahoma"/>
          <w:sz w:val="24"/>
          <w:szCs w:val="24"/>
        </w:rPr>
        <w:t xml:space="preserve">zabezpieczyć </w:t>
      </w:r>
      <w:r w:rsidR="00253E57" w:rsidRPr="00E375ED">
        <w:rPr>
          <w:rFonts w:ascii="Tahoma" w:hAnsi="Tahoma" w:cs="Tahoma"/>
          <w:sz w:val="24"/>
          <w:szCs w:val="24"/>
        </w:rPr>
        <w:t xml:space="preserve">miejsce prowadzenia robót przed </w:t>
      </w:r>
      <w:r w:rsidR="005873AC" w:rsidRPr="00E375ED">
        <w:rPr>
          <w:rFonts w:ascii="Tahoma" w:hAnsi="Tahoma" w:cs="Tahoma"/>
          <w:sz w:val="24"/>
          <w:szCs w:val="24"/>
        </w:rPr>
        <w:t>dostępem osób nieupoważnionych oraz przed dział</w:t>
      </w:r>
      <w:r w:rsidR="00253E57" w:rsidRPr="00E375ED">
        <w:rPr>
          <w:rFonts w:ascii="Tahoma" w:hAnsi="Tahoma" w:cs="Tahoma"/>
          <w:sz w:val="24"/>
          <w:szCs w:val="24"/>
        </w:rPr>
        <w:t xml:space="preserve">aniem czynników atmosferycznych </w:t>
      </w:r>
      <w:r w:rsidR="005873AC" w:rsidRPr="00E375ED">
        <w:rPr>
          <w:rFonts w:ascii="Tahoma" w:hAnsi="Tahoma" w:cs="Tahoma"/>
          <w:sz w:val="24"/>
          <w:szCs w:val="24"/>
        </w:rPr>
        <w:t>(deszczu, wiatru itp.), jak również przed roznoszeniem s</w:t>
      </w:r>
      <w:r w:rsidR="00253E57" w:rsidRPr="00E375ED">
        <w:rPr>
          <w:rFonts w:ascii="Tahoma" w:hAnsi="Tahoma" w:cs="Tahoma"/>
          <w:sz w:val="24"/>
          <w:szCs w:val="24"/>
        </w:rPr>
        <w:t xml:space="preserve">ię pyłu i kurzu na powierzchnie </w:t>
      </w:r>
      <w:r w:rsidR="00407B61" w:rsidRPr="00E375ED">
        <w:rPr>
          <w:rFonts w:ascii="Tahoma" w:hAnsi="Tahoma" w:cs="Tahoma"/>
          <w:sz w:val="24"/>
          <w:szCs w:val="24"/>
        </w:rPr>
        <w:t>sąsiadujące,</w:t>
      </w:r>
    </w:p>
    <w:p w14:paraId="56BBBB77" w14:textId="77777777" w:rsidR="00407B61" w:rsidRPr="00E375ED" w:rsidRDefault="00407B61" w:rsidP="00407B61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wykonanie i utrzymać na swój koszt ogrodzenia/wygrodzenia miejsc wykonywania robót budowlanych, strzec mienia znajdującego się w miejscach wykonywania robót budowlanych oraz zapewnić w tych miejscach warunki bezpieczeństwa, w szczególności bezpieczeństwa przeciwpożarowego (ochrony przeciwpożarowej i zabezpieczenia przeciwpożarowego) oraz bezpieczeństwa i higieny pracy,</w:t>
      </w:r>
    </w:p>
    <w:p w14:paraId="77D1B1A8" w14:textId="77777777" w:rsidR="00407B61" w:rsidRPr="00E375ED" w:rsidRDefault="00407B61" w:rsidP="00407B61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od chwili protokolarnego przekazania Wykonawcy terenu budowy, na którym będą wykonywane roboty budowlane, Wykonawca odpowiada za organizację swojego zaplecza na tym placu, utrzymanie ładu i porządku oraz usuwanie wszelkich odpadów powstałych wskutek wykonywania robót budowlanych (na swój koszt), bez prawa składowania tych odpadów na terenie SP ZOZ MSWiA w Szczecinie, w szczególności w pomieszczeniach w których prowadzone są prace,</w:t>
      </w:r>
    </w:p>
    <w:p w14:paraId="438FC007" w14:textId="77777777" w:rsidR="00407B61" w:rsidRPr="00E375ED" w:rsidRDefault="00407B61" w:rsidP="00407B61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najpóźniej w dniu rozpoczęcia prac Wykonawca zobowiązany jest do umieszczenia kontenera na odpady budowlane w miejscu wskazanym przez Zamawiającego i jego systematyczne opróżnianie; wydatki związane z umieszczeniem kontenera na odpady powstałe w związku z wykonywaniem robót budowlanych, w tym wydatki na zakup kontenera, obciążają Wykonawcę,</w:t>
      </w:r>
    </w:p>
    <w:p w14:paraId="7F72C13C" w14:textId="77777777" w:rsidR="00DC6192" w:rsidRPr="00E375ED" w:rsidRDefault="00407B61" w:rsidP="00DC6192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utrzymywanie terenu budowy, na którym będą wykonywane roboty budowlane, w stanie wolnym od przeszkód komunikacyjnych oraz usunięcie z tych miejsc wszelkich urządzeń pomocniczych i zbędnych materiałów, odpadów i śmieci oraz niepotrzebnych urządzeń, po zakończeniu robót budowlanych w danym dniu,</w:t>
      </w:r>
    </w:p>
    <w:p w14:paraId="3FF6AEEB" w14:textId="77777777" w:rsidR="00DC6192" w:rsidRPr="00E375ED" w:rsidRDefault="00407B61" w:rsidP="00DC6192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oznaczenie terenu budowy oraz odpowiednie oznakowanie i zabezpieczenie miejsc prowadzonych robót, wygrodzenie stref niebezpiecznych – zgodnie z obowiązującymi przepisami,</w:t>
      </w:r>
    </w:p>
    <w:p w14:paraId="2BF5354F" w14:textId="77777777" w:rsidR="00DC6192" w:rsidRPr="00E375ED" w:rsidRDefault="00407B61" w:rsidP="00DC6192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umożliwienia wstępu do miejsc wykonywania robót budowlanych pracownikom organów państwowych oraz służbom Zamawiającego, celem dokonania inspekcji budowy zgodnie z zakresem zadań określonym aktami prawnymi oraz do udostępniania im danych i informacji określonych prawem,</w:t>
      </w:r>
    </w:p>
    <w:p w14:paraId="3F6FCD24" w14:textId="77777777" w:rsidR="00DC6192" w:rsidRPr="00E375ED" w:rsidRDefault="00407B61" w:rsidP="00DC6192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po zakończeniu robót budowlanych</w:t>
      </w:r>
      <w:r w:rsidR="00DC6192" w:rsidRPr="00E375ED">
        <w:rPr>
          <w:rFonts w:ascii="Tahoma" w:hAnsi="Tahoma" w:cs="Tahoma"/>
          <w:sz w:val="24"/>
          <w:szCs w:val="24"/>
        </w:rPr>
        <w:t xml:space="preserve"> -</w:t>
      </w:r>
      <w:r w:rsidRPr="00E375ED">
        <w:rPr>
          <w:rFonts w:ascii="Tahoma" w:hAnsi="Tahoma" w:cs="Tahoma"/>
          <w:sz w:val="24"/>
          <w:szCs w:val="24"/>
        </w:rPr>
        <w:t xml:space="preserve"> uporządkowa</w:t>
      </w:r>
      <w:r w:rsidR="00DC6192" w:rsidRPr="00E375ED">
        <w:rPr>
          <w:rFonts w:ascii="Tahoma" w:hAnsi="Tahoma" w:cs="Tahoma"/>
          <w:sz w:val="24"/>
          <w:szCs w:val="24"/>
        </w:rPr>
        <w:t>nie i przekazanie</w:t>
      </w:r>
      <w:r w:rsidRPr="00E375ED">
        <w:rPr>
          <w:rFonts w:ascii="Tahoma" w:hAnsi="Tahoma" w:cs="Tahoma"/>
          <w:sz w:val="24"/>
          <w:szCs w:val="24"/>
        </w:rPr>
        <w:t xml:space="preserve"> plac budowy Zamawiającemu w terminie odbioru końcowego robót budowlanych,</w:t>
      </w:r>
    </w:p>
    <w:p w14:paraId="383CCB85" w14:textId="77777777" w:rsidR="00DC6192" w:rsidRPr="00E375ED" w:rsidRDefault="00407B61" w:rsidP="00DC6192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dostarcz</w:t>
      </w:r>
      <w:r w:rsidR="00DC6192" w:rsidRPr="00E375ED">
        <w:rPr>
          <w:rFonts w:ascii="Tahoma" w:hAnsi="Tahoma" w:cs="Tahoma"/>
          <w:sz w:val="24"/>
          <w:szCs w:val="24"/>
        </w:rPr>
        <w:t xml:space="preserve">eni </w:t>
      </w:r>
      <w:r w:rsidRPr="00E375ED">
        <w:rPr>
          <w:rFonts w:ascii="Tahoma" w:hAnsi="Tahoma" w:cs="Tahoma"/>
          <w:sz w:val="24"/>
          <w:szCs w:val="24"/>
        </w:rPr>
        <w:t>na swój koszt materiał</w:t>
      </w:r>
      <w:r w:rsidR="00DC6192" w:rsidRPr="00E375ED">
        <w:rPr>
          <w:rFonts w:ascii="Tahoma" w:hAnsi="Tahoma" w:cs="Tahoma"/>
          <w:sz w:val="24"/>
          <w:szCs w:val="24"/>
        </w:rPr>
        <w:t xml:space="preserve">ów </w:t>
      </w:r>
      <w:r w:rsidRPr="00E375ED">
        <w:rPr>
          <w:rFonts w:ascii="Tahoma" w:hAnsi="Tahoma" w:cs="Tahoma"/>
          <w:sz w:val="24"/>
          <w:szCs w:val="24"/>
        </w:rPr>
        <w:t>i jednost</w:t>
      </w:r>
      <w:r w:rsidR="00DC6192" w:rsidRPr="00E375ED">
        <w:rPr>
          <w:rFonts w:ascii="Tahoma" w:hAnsi="Tahoma" w:cs="Tahoma"/>
          <w:sz w:val="24"/>
          <w:szCs w:val="24"/>
        </w:rPr>
        <w:t>e</w:t>
      </w:r>
      <w:r w:rsidRPr="00E375ED">
        <w:rPr>
          <w:rFonts w:ascii="Tahoma" w:hAnsi="Tahoma" w:cs="Tahoma"/>
          <w:sz w:val="24"/>
          <w:szCs w:val="24"/>
        </w:rPr>
        <w:t>k sprzętow</w:t>
      </w:r>
      <w:r w:rsidR="00DC6192" w:rsidRPr="00E375ED">
        <w:rPr>
          <w:rFonts w:ascii="Tahoma" w:hAnsi="Tahoma" w:cs="Tahoma"/>
          <w:sz w:val="24"/>
          <w:szCs w:val="24"/>
        </w:rPr>
        <w:t>ych</w:t>
      </w:r>
      <w:r w:rsidRPr="00E375ED">
        <w:rPr>
          <w:rFonts w:ascii="Tahoma" w:hAnsi="Tahoma" w:cs="Tahoma"/>
          <w:sz w:val="24"/>
          <w:szCs w:val="24"/>
        </w:rPr>
        <w:t>, a w szczególności urządzenia, maszyny, aparaty, narzędzia, niezbędne do wykonania robót budowlanych,</w:t>
      </w:r>
    </w:p>
    <w:p w14:paraId="4BFDE016" w14:textId="77777777" w:rsidR="00DC6192" w:rsidRPr="00E375ED" w:rsidRDefault="00DC6192" w:rsidP="00DC6192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 xml:space="preserve">przedłożenie </w:t>
      </w:r>
      <w:r w:rsidR="00407B61" w:rsidRPr="00E375ED">
        <w:rPr>
          <w:rFonts w:ascii="Tahoma" w:hAnsi="Tahoma" w:cs="Tahoma"/>
          <w:sz w:val="24"/>
          <w:szCs w:val="24"/>
        </w:rPr>
        <w:t xml:space="preserve"> </w:t>
      </w:r>
      <w:r w:rsidRPr="00E375ED">
        <w:rPr>
          <w:rFonts w:ascii="Tahoma" w:hAnsi="Tahoma" w:cs="Tahoma"/>
          <w:sz w:val="24"/>
          <w:szCs w:val="24"/>
        </w:rPr>
        <w:t xml:space="preserve">na zakończenie robót </w:t>
      </w:r>
      <w:r w:rsidR="00407B61" w:rsidRPr="00E375ED">
        <w:rPr>
          <w:rFonts w:ascii="Tahoma" w:hAnsi="Tahoma" w:cs="Tahoma"/>
          <w:sz w:val="24"/>
          <w:szCs w:val="24"/>
        </w:rPr>
        <w:t>zaświadczenia, wystawione</w:t>
      </w:r>
      <w:r w:rsidRPr="00E375ED">
        <w:rPr>
          <w:rFonts w:ascii="Tahoma" w:hAnsi="Tahoma" w:cs="Tahoma"/>
          <w:sz w:val="24"/>
          <w:szCs w:val="24"/>
        </w:rPr>
        <w:t>go</w:t>
      </w:r>
      <w:r w:rsidR="00407B61" w:rsidRPr="00E375ED">
        <w:rPr>
          <w:rFonts w:ascii="Tahoma" w:hAnsi="Tahoma" w:cs="Tahoma"/>
          <w:sz w:val="24"/>
          <w:szCs w:val="24"/>
        </w:rPr>
        <w:t xml:space="preserve"> przez firmę posiadającą zezwolenia i uprawnienia przewidziane przez ustawodawcę w ustawie z dnia 14 grudnia 2012 r. o odpadach </w:t>
      </w:r>
      <w:r w:rsidRPr="00E375ED">
        <w:rPr>
          <w:rFonts w:ascii="Tahoma" w:hAnsi="Tahoma" w:cs="Tahoma"/>
          <w:sz w:val="24"/>
          <w:szCs w:val="24"/>
        </w:rPr>
        <w:t xml:space="preserve">z późn. zm. o przyjęciu na utylizację </w:t>
      </w:r>
      <w:r w:rsidR="00407B61" w:rsidRPr="00E375ED">
        <w:rPr>
          <w:rFonts w:ascii="Tahoma" w:hAnsi="Tahoma" w:cs="Tahoma"/>
          <w:sz w:val="24"/>
          <w:szCs w:val="24"/>
        </w:rPr>
        <w:t>i składow</w:t>
      </w:r>
      <w:r w:rsidRPr="00E375ED">
        <w:rPr>
          <w:rFonts w:ascii="Tahoma" w:hAnsi="Tahoma" w:cs="Tahoma"/>
          <w:sz w:val="24"/>
          <w:szCs w:val="24"/>
        </w:rPr>
        <w:t xml:space="preserve">anie odpadów (wywóz gruzu itp.); </w:t>
      </w:r>
      <w:r w:rsidR="00407B61" w:rsidRPr="00E375ED">
        <w:rPr>
          <w:rFonts w:ascii="Tahoma" w:hAnsi="Tahoma" w:cs="Tahoma"/>
          <w:sz w:val="24"/>
          <w:szCs w:val="24"/>
        </w:rPr>
        <w:t>Wykonawca ponosi odpowiedzialność zgodnie z powszechnie obowiązującymi przepisami prawa za postępowanie z odpadami powstałymi podczas wykonywania niniejszej umowy,</w:t>
      </w:r>
    </w:p>
    <w:p w14:paraId="2614B1A6" w14:textId="77777777" w:rsidR="00DC6192" w:rsidRPr="00E375ED" w:rsidRDefault="00407B61" w:rsidP="00DC6192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>zgłaszanie Zamawiającemu robót ulegających zakryciu i robót zanikających,</w:t>
      </w:r>
    </w:p>
    <w:p w14:paraId="61C486CA" w14:textId="77777777" w:rsidR="00DC6192" w:rsidRPr="00E375ED" w:rsidRDefault="00407B61" w:rsidP="00DC6192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lastRenderedPageBreak/>
        <w:t>wykonanie na własny koszt odkrywki elementów robót budzących wątpliwość w celu sprawdzenia jakości ich wykonania, jeżeli wykonanie tych robót nie zostało zgłoszone do sprawdzenia przed ich zakryciem,</w:t>
      </w:r>
    </w:p>
    <w:p w14:paraId="6707F7D7" w14:textId="77777777" w:rsidR="0061770D" w:rsidRDefault="00407B61" w:rsidP="0061770D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375ED">
        <w:rPr>
          <w:rFonts w:ascii="Tahoma" w:hAnsi="Tahoma" w:cs="Tahoma"/>
          <w:sz w:val="24"/>
          <w:szCs w:val="24"/>
        </w:rPr>
        <w:t xml:space="preserve">gruntowne sprzątanie obiektu </w:t>
      </w:r>
      <w:r w:rsidR="00DC6192" w:rsidRPr="00E375ED">
        <w:rPr>
          <w:rFonts w:ascii="Tahoma" w:hAnsi="Tahoma" w:cs="Tahoma"/>
          <w:sz w:val="24"/>
          <w:szCs w:val="24"/>
        </w:rPr>
        <w:t xml:space="preserve">i jego otoczenia </w:t>
      </w:r>
      <w:r w:rsidRPr="00E375ED">
        <w:rPr>
          <w:rFonts w:ascii="Tahoma" w:hAnsi="Tahoma" w:cs="Tahoma"/>
          <w:sz w:val="24"/>
          <w:szCs w:val="24"/>
        </w:rPr>
        <w:t>po wykonanych pracach przed odbiorem końcowym,</w:t>
      </w:r>
    </w:p>
    <w:p w14:paraId="2FC79026" w14:textId="37BBDE54" w:rsidR="00407B61" w:rsidRPr="0061770D" w:rsidRDefault="00407B61" w:rsidP="0061770D">
      <w:pPr>
        <w:numPr>
          <w:ilvl w:val="0"/>
          <w:numId w:val="22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61770D">
        <w:rPr>
          <w:rFonts w:ascii="Tahoma" w:hAnsi="Tahoma" w:cs="Tahoma"/>
          <w:sz w:val="24"/>
          <w:szCs w:val="24"/>
        </w:rPr>
        <w:t>dostarczenie Zamawiającemu dokumentacji odbiorowej robót, najpóźniej na dzień przed odbiorem końcowym, w tym: dokumentacji powykonawczej, protokołów prób, badań i sprawdzeń,</w:t>
      </w:r>
    </w:p>
    <w:p w14:paraId="777BFD87" w14:textId="62CDBD94" w:rsidR="00407B61" w:rsidRPr="00E375ED" w:rsidRDefault="00DC6192" w:rsidP="005B41B0">
      <w:pPr>
        <w:pStyle w:val="Akapitzlist"/>
        <w:numPr>
          <w:ilvl w:val="0"/>
          <w:numId w:val="29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N</w:t>
      </w:r>
      <w:r w:rsidR="00407B61" w:rsidRPr="00E375ED">
        <w:rPr>
          <w:rFonts w:ascii="Tahoma" w:hAnsi="Tahoma" w:cs="Tahoma"/>
          <w:sz w:val="24"/>
          <w:szCs w:val="24"/>
        </w:rPr>
        <w:t>iezależnie od obowiązków wymienionych powyżej Wykonawca przyjmuje także następujące obowiązki:</w:t>
      </w:r>
    </w:p>
    <w:p w14:paraId="6ABA23F1" w14:textId="77777777" w:rsidR="00407B61" w:rsidRPr="00E375ED" w:rsidRDefault="00407B61" w:rsidP="005B41B0">
      <w:pPr>
        <w:pStyle w:val="Akapitzlist"/>
        <w:numPr>
          <w:ilvl w:val="0"/>
          <w:numId w:val="28"/>
        </w:numPr>
        <w:tabs>
          <w:tab w:val="num" w:pos="720"/>
          <w:tab w:val="left" w:pos="1985"/>
        </w:tabs>
        <w:spacing w:after="0" w:line="240" w:lineRule="auto"/>
        <w:jc w:val="both"/>
        <w:rPr>
          <w:rFonts w:ascii="Tahoma" w:hAnsi="Tahoma" w:cs="Tahoma"/>
          <w:kern w:val="3"/>
          <w:sz w:val="24"/>
          <w:szCs w:val="24"/>
        </w:rPr>
      </w:pPr>
      <w:r w:rsidRPr="00E375ED">
        <w:rPr>
          <w:rFonts w:ascii="Tahoma" w:hAnsi="Tahoma" w:cs="Tahoma"/>
          <w:kern w:val="3"/>
          <w:sz w:val="24"/>
          <w:szCs w:val="24"/>
        </w:rPr>
        <w:t>w wypadku powstania uszkodzenia lub zniszczenia mienia w toku wykonywania robót budowlanych – naprawienie i doprowadzenie do stanu poprzedniego,</w:t>
      </w:r>
    </w:p>
    <w:p w14:paraId="0201D728" w14:textId="1D9971AB" w:rsidR="00407B61" w:rsidRPr="00E375ED" w:rsidRDefault="00407B61" w:rsidP="005B41B0">
      <w:pPr>
        <w:pStyle w:val="Akapitzlist"/>
        <w:numPr>
          <w:ilvl w:val="0"/>
          <w:numId w:val="28"/>
        </w:numPr>
        <w:tabs>
          <w:tab w:val="num" w:pos="720"/>
          <w:tab w:val="left" w:pos="1985"/>
        </w:tabs>
        <w:spacing w:after="0" w:line="240" w:lineRule="auto"/>
        <w:jc w:val="both"/>
        <w:rPr>
          <w:rFonts w:ascii="Tahoma" w:hAnsi="Tahoma" w:cs="Tahoma"/>
          <w:kern w:val="3"/>
          <w:sz w:val="24"/>
          <w:szCs w:val="24"/>
        </w:rPr>
      </w:pPr>
      <w:r w:rsidRPr="00E375ED">
        <w:rPr>
          <w:rFonts w:ascii="Tahoma" w:hAnsi="Tahoma" w:cs="Tahoma"/>
          <w:kern w:val="3"/>
          <w:sz w:val="24"/>
          <w:szCs w:val="24"/>
        </w:rPr>
        <w:t>zatrudnienia osób posiadających aktualne badania lekarskie, aktualne przeszkolenie w zakresie bezpieczeństwa i higieny pracy, bezpieczeństwa przeciwpożarowego (zabezpieczenia przeciwpożarowego i ochrony przeciwpożarowej) odpowiadające rodzajowi wykonywanych prac oraz przeszkolonych stanowiskowo w zakresie bezpieczeństwa i higieny pracy, bezpieczeństwa przeciwpożarowego (zabezpieczenia przeciwpożarowego</w:t>
      </w:r>
      <w:r w:rsidR="008B172E" w:rsidRPr="00E375ED">
        <w:rPr>
          <w:rFonts w:ascii="Tahoma" w:hAnsi="Tahoma" w:cs="Tahoma"/>
          <w:kern w:val="3"/>
          <w:sz w:val="24"/>
          <w:szCs w:val="24"/>
        </w:rPr>
        <w:t xml:space="preserve">                           </w:t>
      </w:r>
      <w:r w:rsidRPr="00E375ED">
        <w:rPr>
          <w:rFonts w:ascii="Tahoma" w:hAnsi="Tahoma" w:cs="Tahoma"/>
          <w:kern w:val="3"/>
          <w:sz w:val="24"/>
          <w:szCs w:val="24"/>
        </w:rPr>
        <w:t xml:space="preserve"> i ochrony przeciwpożarowej),</w:t>
      </w:r>
    </w:p>
    <w:p w14:paraId="1BA7BDA6" w14:textId="77777777" w:rsidR="00407B61" w:rsidRPr="00E375ED" w:rsidRDefault="00407B61" w:rsidP="005B41B0">
      <w:pPr>
        <w:pStyle w:val="Akapitzlist"/>
        <w:numPr>
          <w:ilvl w:val="0"/>
          <w:numId w:val="28"/>
        </w:numPr>
        <w:tabs>
          <w:tab w:val="num" w:pos="720"/>
          <w:tab w:val="left" w:pos="1985"/>
        </w:tabs>
        <w:spacing w:after="0" w:line="240" w:lineRule="auto"/>
        <w:jc w:val="both"/>
        <w:rPr>
          <w:rFonts w:ascii="Tahoma" w:hAnsi="Tahoma" w:cs="Tahoma"/>
          <w:kern w:val="3"/>
          <w:sz w:val="24"/>
          <w:szCs w:val="24"/>
        </w:rPr>
      </w:pPr>
      <w:r w:rsidRPr="00E375ED">
        <w:rPr>
          <w:rFonts w:ascii="Tahoma" w:hAnsi="Tahoma" w:cs="Tahoma"/>
          <w:kern w:val="3"/>
          <w:sz w:val="24"/>
          <w:szCs w:val="24"/>
        </w:rPr>
        <w:t>odsunięcie od wykonywania robót budowlanych każdej osoby, która przez swój brak kwalifikacji lub uprawnień oraz z innego powodu zagraża w jakikolwiek sposób należytemu wykonaniu umowy lub naraża Zamawiającego na szkody lub straty,</w:t>
      </w:r>
    </w:p>
    <w:p w14:paraId="0D2351EA" w14:textId="4E359F1D" w:rsidR="00407B61" w:rsidRPr="00E375ED" w:rsidRDefault="00407B61" w:rsidP="005B41B0">
      <w:pPr>
        <w:pStyle w:val="Akapitzlist"/>
        <w:numPr>
          <w:ilvl w:val="0"/>
          <w:numId w:val="28"/>
        </w:numPr>
        <w:tabs>
          <w:tab w:val="num" w:pos="720"/>
          <w:tab w:val="left" w:pos="1985"/>
        </w:tabs>
        <w:spacing w:after="0" w:line="240" w:lineRule="auto"/>
        <w:jc w:val="both"/>
        <w:rPr>
          <w:rFonts w:ascii="Tahoma" w:hAnsi="Tahoma" w:cs="Tahoma"/>
          <w:kern w:val="3"/>
          <w:sz w:val="24"/>
          <w:szCs w:val="24"/>
        </w:rPr>
      </w:pPr>
      <w:r w:rsidRPr="00E375ED">
        <w:rPr>
          <w:rFonts w:ascii="Tahoma" w:hAnsi="Tahoma" w:cs="Tahoma"/>
          <w:kern w:val="3"/>
          <w:sz w:val="24"/>
          <w:szCs w:val="24"/>
        </w:rPr>
        <w:t>ponoszenie pełnej odpowiedzialności za szkody spowodowane przez wszystkie osoby zatrudnione przy wykonywaniu robót budowlanych, powstałe w szczególności na skutek naruszenia przepisów z zakresu bezpieczeństwa i higieny pracy, bezpieczeństwa przeciwpożarowego (zabezpieczenia przeciwpożarowego</w:t>
      </w:r>
      <w:r w:rsidR="008B172E" w:rsidRPr="00E375ED">
        <w:rPr>
          <w:rFonts w:ascii="Tahoma" w:hAnsi="Tahoma" w:cs="Tahoma"/>
          <w:kern w:val="3"/>
          <w:sz w:val="24"/>
          <w:szCs w:val="24"/>
        </w:rPr>
        <w:t xml:space="preserve">                    </w:t>
      </w:r>
      <w:r w:rsidRPr="00E375ED">
        <w:rPr>
          <w:rFonts w:ascii="Tahoma" w:hAnsi="Tahoma" w:cs="Tahoma"/>
          <w:kern w:val="3"/>
          <w:sz w:val="24"/>
          <w:szCs w:val="24"/>
        </w:rPr>
        <w:t xml:space="preserve"> i ochrony przeciwpożarowej),</w:t>
      </w:r>
    </w:p>
    <w:p w14:paraId="18DF22F2" w14:textId="77777777" w:rsidR="005B41B0" w:rsidRPr="00E375ED" w:rsidRDefault="00407B61" w:rsidP="005B41B0">
      <w:pPr>
        <w:pStyle w:val="Akapitzlist"/>
        <w:numPr>
          <w:ilvl w:val="0"/>
          <w:numId w:val="28"/>
        </w:numPr>
        <w:tabs>
          <w:tab w:val="num" w:pos="720"/>
          <w:tab w:val="left" w:pos="1985"/>
        </w:tabs>
        <w:spacing w:after="0" w:line="240" w:lineRule="auto"/>
        <w:jc w:val="both"/>
        <w:rPr>
          <w:rFonts w:ascii="Tahoma" w:hAnsi="Tahoma" w:cs="Tahoma"/>
          <w:kern w:val="3"/>
          <w:sz w:val="24"/>
          <w:szCs w:val="24"/>
        </w:rPr>
      </w:pPr>
      <w:r w:rsidRPr="00E375ED">
        <w:rPr>
          <w:rFonts w:ascii="Tahoma" w:hAnsi="Tahoma" w:cs="Tahoma"/>
          <w:kern w:val="3"/>
          <w:sz w:val="24"/>
          <w:szCs w:val="24"/>
        </w:rPr>
        <w:t>w przypadku konieczności odłączenia mediów na terenie wykonywania robót, Wykonawca może je odłączyć za uprzednią, pisemną zgodą Zamawiającego (zgłoszenie musi nastąpić min. na 3 dni robocze przed planowanym odłączeniem).</w:t>
      </w:r>
    </w:p>
    <w:p w14:paraId="475D3135" w14:textId="031FEF4D" w:rsidR="005873AC" w:rsidRPr="00E375ED" w:rsidRDefault="005B41B0" w:rsidP="005B41B0">
      <w:pPr>
        <w:pStyle w:val="Akapitzlist"/>
        <w:numPr>
          <w:ilvl w:val="0"/>
          <w:numId w:val="20"/>
        </w:numPr>
        <w:tabs>
          <w:tab w:val="left" w:pos="1985"/>
        </w:tabs>
        <w:spacing w:after="0" w:line="240" w:lineRule="auto"/>
        <w:jc w:val="both"/>
        <w:rPr>
          <w:rFonts w:ascii="Tahoma" w:hAnsi="Tahoma" w:cs="Tahoma"/>
          <w:b/>
          <w:kern w:val="3"/>
          <w:sz w:val="24"/>
          <w:szCs w:val="24"/>
        </w:rPr>
      </w:pPr>
      <w:r w:rsidRPr="00E375ED">
        <w:rPr>
          <w:rFonts w:ascii="Tahoma" w:hAnsi="Tahoma" w:cs="Tahoma"/>
          <w:b/>
          <w:sz w:val="24"/>
          <w:szCs w:val="24"/>
        </w:rPr>
        <w:t>Modyfikacje i wyjaśnienia</w:t>
      </w:r>
    </w:p>
    <w:p w14:paraId="5D358D87" w14:textId="7A25F79E" w:rsidR="005873AC" w:rsidRPr="00E375ED" w:rsidRDefault="005873AC" w:rsidP="005B41B0">
      <w:pPr>
        <w:tabs>
          <w:tab w:val="left" w:pos="1985"/>
        </w:tabs>
        <w:spacing w:after="0" w:line="240" w:lineRule="auto"/>
        <w:jc w:val="both"/>
        <w:rPr>
          <w:rFonts w:ascii="Tahoma" w:hAnsi="Tahoma" w:cs="Tahoma"/>
          <w:kern w:val="3"/>
          <w:sz w:val="24"/>
          <w:szCs w:val="24"/>
        </w:rPr>
      </w:pPr>
      <w:r w:rsidRPr="00E375ED">
        <w:rPr>
          <w:rFonts w:ascii="Tahoma" w:hAnsi="Tahoma" w:cs="Tahoma"/>
          <w:sz w:val="24"/>
          <w:szCs w:val="24"/>
        </w:rPr>
        <w:t>W uzasadnionych przypadkach Zamawiający może w każdym czasie przed upływem</w:t>
      </w:r>
      <w:r w:rsidR="00253E57" w:rsidRPr="00E375ED">
        <w:rPr>
          <w:rFonts w:ascii="Tahoma" w:hAnsi="Tahoma" w:cs="Tahoma"/>
          <w:sz w:val="24"/>
          <w:szCs w:val="24"/>
        </w:rPr>
        <w:t xml:space="preserve"> </w:t>
      </w:r>
      <w:r w:rsidR="005B41B0" w:rsidRPr="00E375ED">
        <w:rPr>
          <w:rFonts w:ascii="Tahoma" w:hAnsi="Tahoma" w:cs="Tahoma"/>
          <w:sz w:val="24"/>
          <w:szCs w:val="24"/>
        </w:rPr>
        <w:t>t</w:t>
      </w:r>
      <w:r w:rsidR="00253E57" w:rsidRPr="00E375ED">
        <w:rPr>
          <w:rFonts w:ascii="Tahoma" w:hAnsi="Tahoma" w:cs="Tahoma"/>
          <w:sz w:val="24"/>
          <w:szCs w:val="24"/>
        </w:rPr>
        <w:t xml:space="preserve">erminu składania ofert zmodyfikować </w:t>
      </w:r>
      <w:r w:rsidRPr="00E375ED">
        <w:rPr>
          <w:rFonts w:ascii="Tahoma" w:hAnsi="Tahoma" w:cs="Tahoma"/>
          <w:sz w:val="24"/>
          <w:szCs w:val="24"/>
        </w:rPr>
        <w:t>treść</w:t>
      </w:r>
      <w:r w:rsidR="00253E57" w:rsidRPr="00E375ED">
        <w:rPr>
          <w:rFonts w:ascii="Tahoma" w:hAnsi="Tahoma" w:cs="Tahoma"/>
          <w:sz w:val="24"/>
          <w:szCs w:val="24"/>
        </w:rPr>
        <w:t xml:space="preserve"> </w:t>
      </w:r>
      <w:r w:rsidRPr="00E375ED">
        <w:rPr>
          <w:rFonts w:ascii="Tahoma" w:hAnsi="Tahoma" w:cs="Tahoma"/>
          <w:sz w:val="24"/>
          <w:szCs w:val="24"/>
        </w:rPr>
        <w:t>niniejszego</w:t>
      </w:r>
      <w:r w:rsidR="00253E57" w:rsidRPr="00E375ED">
        <w:rPr>
          <w:rFonts w:ascii="Tahoma" w:hAnsi="Tahoma" w:cs="Tahoma"/>
          <w:sz w:val="24"/>
          <w:szCs w:val="24"/>
        </w:rPr>
        <w:t xml:space="preserve"> PFU, </w:t>
      </w:r>
      <w:r w:rsidR="005B41B0" w:rsidRPr="00E375ED">
        <w:rPr>
          <w:rFonts w:ascii="Tahoma" w:hAnsi="Tahoma" w:cs="Tahoma"/>
          <w:sz w:val="24"/>
          <w:szCs w:val="24"/>
        </w:rPr>
        <w:t>j</w:t>
      </w:r>
      <w:r w:rsidR="00253E57" w:rsidRPr="00E375ED">
        <w:rPr>
          <w:rFonts w:ascii="Tahoma" w:hAnsi="Tahoma" w:cs="Tahoma"/>
          <w:sz w:val="24"/>
          <w:szCs w:val="24"/>
        </w:rPr>
        <w:t xml:space="preserve">ako części składowej specyfikacji istotnych warunków zamówienia (SIWZ). Każdą dokonaną w ten sposób </w:t>
      </w:r>
      <w:r w:rsidRPr="00E375ED">
        <w:rPr>
          <w:rFonts w:ascii="Tahoma" w:hAnsi="Tahoma" w:cs="Tahoma"/>
          <w:sz w:val="24"/>
          <w:szCs w:val="24"/>
        </w:rPr>
        <w:t>modyfikację Zamawiający przekaże niezwłocznie wszystk</w:t>
      </w:r>
      <w:r w:rsidR="00253E57" w:rsidRPr="00E375ED">
        <w:rPr>
          <w:rFonts w:ascii="Tahoma" w:hAnsi="Tahoma" w:cs="Tahoma"/>
          <w:sz w:val="24"/>
          <w:szCs w:val="24"/>
        </w:rPr>
        <w:t xml:space="preserve">im Wykonawcom, którym przekazał </w:t>
      </w:r>
      <w:r w:rsidRPr="00E375ED">
        <w:rPr>
          <w:rFonts w:ascii="Tahoma" w:hAnsi="Tahoma" w:cs="Tahoma"/>
          <w:sz w:val="24"/>
          <w:szCs w:val="24"/>
        </w:rPr>
        <w:t>SIWZ</w:t>
      </w:r>
      <w:r w:rsidR="005B41B0" w:rsidRPr="00E375ED">
        <w:rPr>
          <w:rFonts w:ascii="Tahoma" w:hAnsi="Tahoma" w:cs="Tahoma"/>
          <w:sz w:val="24"/>
          <w:szCs w:val="24"/>
        </w:rPr>
        <w:t xml:space="preserve"> i </w:t>
      </w:r>
      <w:r w:rsidRPr="00E375ED">
        <w:rPr>
          <w:rFonts w:ascii="Tahoma" w:hAnsi="Tahoma" w:cs="Tahoma"/>
          <w:sz w:val="24"/>
          <w:szCs w:val="24"/>
        </w:rPr>
        <w:t>udostępni</w:t>
      </w:r>
      <w:r w:rsidR="005B41B0" w:rsidRPr="00E375ED">
        <w:rPr>
          <w:rFonts w:ascii="Tahoma" w:hAnsi="Tahoma" w:cs="Tahoma"/>
          <w:sz w:val="24"/>
          <w:szCs w:val="24"/>
        </w:rPr>
        <w:t xml:space="preserve"> </w:t>
      </w:r>
      <w:r w:rsidRPr="00E375ED">
        <w:rPr>
          <w:rFonts w:ascii="Tahoma" w:hAnsi="Tahoma" w:cs="Tahoma"/>
          <w:sz w:val="24"/>
          <w:szCs w:val="24"/>
        </w:rPr>
        <w:t>na stronie int</w:t>
      </w:r>
      <w:r w:rsidR="005B41B0" w:rsidRPr="00E375ED">
        <w:rPr>
          <w:rFonts w:ascii="Tahoma" w:hAnsi="Tahoma" w:cs="Tahoma"/>
          <w:sz w:val="24"/>
          <w:szCs w:val="24"/>
        </w:rPr>
        <w:t xml:space="preserve">ernetowej. </w:t>
      </w:r>
      <w:r w:rsidRPr="00E375ED">
        <w:rPr>
          <w:rFonts w:ascii="Tahoma" w:hAnsi="Tahoma" w:cs="Tahoma"/>
          <w:sz w:val="24"/>
          <w:szCs w:val="24"/>
        </w:rPr>
        <w:t>Modyfikacje każdora</w:t>
      </w:r>
      <w:r w:rsidR="00253E57" w:rsidRPr="00E375ED">
        <w:rPr>
          <w:rFonts w:ascii="Tahoma" w:hAnsi="Tahoma" w:cs="Tahoma"/>
          <w:sz w:val="24"/>
          <w:szCs w:val="24"/>
        </w:rPr>
        <w:t xml:space="preserve">zowo są wiążące dla Wykonawców. </w:t>
      </w:r>
      <w:r w:rsidRPr="00E375ED">
        <w:rPr>
          <w:rFonts w:ascii="Tahoma" w:hAnsi="Tahoma" w:cs="Tahoma"/>
          <w:sz w:val="24"/>
          <w:szCs w:val="24"/>
        </w:rPr>
        <w:t>Wykonawca może zwrócić się do Zamawiającego z prośb</w:t>
      </w:r>
      <w:r w:rsidR="00253E57" w:rsidRPr="00E375ED">
        <w:rPr>
          <w:rFonts w:ascii="Tahoma" w:hAnsi="Tahoma" w:cs="Tahoma"/>
          <w:sz w:val="24"/>
          <w:szCs w:val="24"/>
        </w:rPr>
        <w:t xml:space="preserve">ą </w:t>
      </w:r>
      <w:r w:rsidR="008B172E" w:rsidRPr="00E375ED">
        <w:rPr>
          <w:rFonts w:ascii="Tahoma" w:hAnsi="Tahoma" w:cs="Tahoma"/>
          <w:sz w:val="24"/>
          <w:szCs w:val="24"/>
        </w:rPr>
        <w:t xml:space="preserve">                </w:t>
      </w:r>
      <w:r w:rsidR="00253E57" w:rsidRPr="00E375ED">
        <w:rPr>
          <w:rFonts w:ascii="Tahoma" w:hAnsi="Tahoma" w:cs="Tahoma"/>
          <w:sz w:val="24"/>
          <w:szCs w:val="24"/>
        </w:rPr>
        <w:t xml:space="preserve">o udzielenie wyjaśnień treści </w:t>
      </w:r>
      <w:r w:rsidRPr="00E375ED">
        <w:rPr>
          <w:rFonts w:ascii="Tahoma" w:hAnsi="Tahoma" w:cs="Tahoma"/>
          <w:sz w:val="24"/>
          <w:szCs w:val="24"/>
        </w:rPr>
        <w:t>niniejszej PFU. Prośbę taką należy sformułować na piś</w:t>
      </w:r>
      <w:r w:rsidR="00253E57" w:rsidRPr="00E375ED">
        <w:rPr>
          <w:rFonts w:ascii="Tahoma" w:hAnsi="Tahoma" w:cs="Tahoma"/>
          <w:sz w:val="24"/>
          <w:szCs w:val="24"/>
        </w:rPr>
        <w:t xml:space="preserve">mie i przekazać Zamawiającemu w </w:t>
      </w:r>
      <w:r w:rsidRPr="00E375ED">
        <w:rPr>
          <w:rFonts w:ascii="Tahoma" w:hAnsi="Tahoma" w:cs="Tahoma"/>
          <w:sz w:val="24"/>
          <w:szCs w:val="24"/>
        </w:rPr>
        <w:t>terminie określonym w ustawie Prawo zamówień publicznych.</w:t>
      </w:r>
    </w:p>
    <w:p w14:paraId="3E99C0F6" w14:textId="412637A7" w:rsidR="00B770BB" w:rsidRPr="00E375ED" w:rsidRDefault="00123471" w:rsidP="00E84C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E375ED">
        <w:rPr>
          <w:rFonts w:ascii="Tahoma" w:hAnsi="Tahoma" w:cs="Tahoma"/>
          <w:b/>
          <w:sz w:val="24"/>
          <w:szCs w:val="24"/>
        </w:rPr>
        <w:t>Załączniki</w:t>
      </w:r>
    </w:p>
    <w:p w14:paraId="12EA181C" w14:textId="603214B0" w:rsidR="00950915" w:rsidRPr="00BA09D2" w:rsidRDefault="00304A0F" w:rsidP="00304A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304A0F">
        <w:rPr>
          <w:rFonts w:ascii="Tahoma" w:hAnsi="Tahoma" w:cs="Tahoma"/>
          <w:bCs/>
          <w:sz w:val="24"/>
          <w:szCs w:val="24"/>
        </w:rPr>
        <w:t xml:space="preserve">Załącznik od </w:t>
      </w:r>
      <w:r w:rsidR="00C27A4C">
        <w:rPr>
          <w:rFonts w:ascii="Tahoma" w:hAnsi="Tahoma" w:cs="Tahoma"/>
          <w:bCs/>
          <w:sz w:val="24"/>
          <w:szCs w:val="24"/>
        </w:rPr>
        <w:t xml:space="preserve">numeru </w:t>
      </w:r>
      <w:r w:rsidRPr="00304A0F">
        <w:rPr>
          <w:rFonts w:ascii="Tahoma" w:hAnsi="Tahoma" w:cs="Tahoma"/>
          <w:bCs/>
          <w:sz w:val="24"/>
          <w:szCs w:val="24"/>
        </w:rPr>
        <w:t xml:space="preserve">1-1 do 1-5 oraz od </w:t>
      </w:r>
      <w:r w:rsidR="00C27A4C">
        <w:rPr>
          <w:rFonts w:ascii="Tahoma" w:hAnsi="Tahoma" w:cs="Tahoma"/>
          <w:bCs/>
          <w:sz w:val="24"/>
          <w:szCs w:val="24"/>
        </w:rPr>
        <w:t xml:space="preserve">numeru </w:t>
      </w:r>
      <w:r w:rsidRPr="00304A0F">
        <w:rPr>
          <w:rFonts w:ascii="Tahoma" w:hAnsi="Tahoma" w:cs="Tahoma"/>
          <w:bCs/>
          <w:sz w:val="24"/>
          <w:szCs w:val="24"/>
        </w:rPr>
        <w:t xml:space="preserve">1-8 do 1-13 - </w:t>
      </w:r>
      <w:r w:rsidR="0061770D" w:rsidRPr="00304A0F">
        <w:rPr>
          <w:rFonts w:ascii="Tahoma" w:hAnsi="Tahoma" w:cs="Tahoma"/>
          <w:bCs/>
          <w:sz w:val="24"/>
          <w:szCs w:val="24"/>
        </w:rPr>
        <w:t xml:space="preserve">Inwentaryzacja i ekspertyza oceniająca stan techniczny budynku SPZOZ MSWiA w Szczecinie przy ul. Piotra </w:t>
      </w:r>
      <w:r w:rsidR="0061770D" w:rsidRPr="00BA09D2">
        <w:rPr>
          <w:rFonts w:ascii="Tahoma" w:hAnsi="Tahoma" w:cs="Tahoma"/>
          <w:bCs/>
          <w:sz w:val="24"/>
          <w:szCs w:val="24"/>
        </w:rPr>
        <w:t xml:space="preserve">Skargi 16 wraz z wykonaniem kompleksowej koncepcji adaptacji dla potrzeb Przychodni z Oddziałem Rehabilitacji Dziennej w Szczecinie </w:t>
      </w:r>
      <w:r w:rsidRPr="00BA09D2">
        <w:rPr>
          <w:rFonts w:ascii="Tahoma" w:hAnsi="Tahoma" w:cs="Tahoma"/>
          <w:bCs/>
          <w:sz w:val="24"/>
          <w:szCs w:val="24"/>
        </w:rPr>
        <w:t xml:space="preserve">– </w:t>
      </w:r>
      <w:r w:rsidRPr="00BA09D2">
        <w:rPr>
          <w:rFonts w:ascii="Tahoma" w:hAnsi="Tahoma" w:cs="Tahoma"/>
          <w:bCs/>
          <w:sz w:val="24"/>
          <w:szCs w:val="24"/>
          <w:u w:val="single"/>
        </w:rPr>
        <w:t>Faza Koncepcja, ekspertyza techniczna</w:t>
      </w:r>
    </w:p>
    <w:p w14:paraId="27BB3C76" w14:textId="36BF6F6C" w:rsidR="00304A0F" w:rsidRPr="00BA09D2" w:rsidRDefault="00304A0F" w:rsidP="00304A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BA09D2">
        <w:rPr>
          <w:rFonts w:ascii="Tahoma" w:hAnsi="Tahoma" w:cs="Tahoma"/>
          <w:bCs/>
          <w:sz w:val="24"/>
          <w:szCs w:val="24"/>
        </w:rPr>
        <w:lastRenderedPageBreak/>
        <w:t>Załącznik od</w:t>
      </w:r>
      <w:r w:rsidR="00C27A4C">
        <w:rPr>
          <w:rFonts w:ascii="Tahoma" w:hAnsi="Tahoma" w:cs="Tahoma"/>
          <w:bCs/>
          <w:sz w:val="24"/>
          <w:szCs w:val="24"/>
        </w:rPr>
        <w:t xml:space="preserve"> numeru</w:t>
      </w:r>
      <w:r w:rsidRPr="00BA09D2">
        <w:rPr>
          <w:rFonts w:ascii="Tahoma" w:hAnsi="Tahoma" w:cs="Tahoma"/>
          <w:bCs/>
          <w:sz w:val="24"/>
          <w:szCs w:val="24"/>
        </w:rPr>
        <w:t xml:space="preserve"> </w:t>
      </w:r>
      <w:r w:rsidR="00C27A4C">
        <w:rPr>
          <w:rFonts w:ascii="Tahoma" w:hAnsi="Tahoma" w:cs="Tahoma"/>
          <w:bCs/>
          <w:sz w:val="24"/>
          <w:szCs w:val="24"/>
        </w:rPr>
        <w:t>2</w:t>
      </w:r>
      <w:r w:rsidRPr="00BA09D2">
        <w:rPr>
          <w:rFonts w:ascii="Tahoma" w:hAnsi="Tahoma" w:cs="Tahoma"/>
          <w:bCs/>
          <w:sz w:val="24"/>
          <w:szCs w:val="24"/>
        </w:rPr>
        <w:t xml:space="preserve">-1 </w:t>
      </w:r>
      <w:r w:rsidR="00C27A4C">
        <w:rPr>
          <w:rFonts w:ascii="Tahoma" w:hAnsi="Tahoma" w:cs="Tahoma"/>
          <w:bCs/>
          <w:sz w:val="24"/>
          <w:szCs w:val="24"/>
        </w:rPr>
        <w:t xml:space="preserve">do numeru </w:t>
      </w:r>
      <w:bookmarkStart w:id="1" w:name="_GoBack"/>
      <w:bookmarkEnd w:id="1"/>
      <w:r w:rsidR="00C27A4C">
        <w:rPr>
          <w:rFonts w:ascii="Tahoma" w:hAnsi="Tahoma" w:cs="Tahoma"/>
          <w:bCs/>
          <w:sz w:val="24"/>
          <w:szCs w:val="24"/>
        </w:rPr>
        <w:t>2</w:t>
      </w:r>
      <w:r w:rsidRPr="00BA09D2">
        <w:rPr>
          <w:rFonts w:ascii="Tahoma" w:hAnsi="Tahoma" w:cs="Tahoma"/>
          <w:bCs/>
          <w:sz w:val="24"/>
          <w:szCs w:val="24"/>
        </w:rPr>
        <w:t xml:space="preserve">-13 - Inwentaryzacja i ekspertyza oceniająca stan techniczny budynku SPZOZ MSWiA w Szczecinie przy ul. Piotra Skargi 16 wraz z wykonaniem kompleksowej koncepcji adaptacji dla potrzeb Przychodni z Oddziałem Rehabilitacji Dziennej w Szczecinie – </w:t>
      </w:r>
      <w:r w:rsidRPr="00BA09D2">
        <w:rPr>
          <w:rFonts w:ascii="Tahoma" w:hAnsi="Tahoma" w:cs="Tahoma"/>
          <w:bCs/>
          <w:sz w:val="24"/>
          <w:szCs w:val="24"/>
          <w:u w:val="single"/>
        </w:rPr>
        <w:t xml:space="preserve">Faza </w:t>
      </w:r>
      <w:r w:rsidR="00EE5ED0" w:rsidRPr="00BA09D2">
        <w:rPr>
          <w:rFonts w:ascii="Tahoma" w:hAnsi="Tahoma" w:cs="Tahoma"/>
          <w:bCs/>
          <w:sz w:val="24"/>
          <w:szCs w:val="24"/>
          <w:u w:val="single"/>
        </w:rPr>
        <w:t>Inwentaryzacja</w:t>
      </w:r>
    </w:p>
    <w:p w14:paraId="26BD28D9" w14:textId="57854354" w:rsidR="00950915" w:rsidRPr="00BA09D2" w:rsidRDefault="00EE5ED0" w:rsidP="00EE5ED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BA09D2">
        <w:rPr>
          <w:rFonts w:ascii="Tahoma" w:hAnsi="Tahoma" w:cs="Tahoma"/>
          <w:bCs/>
          <w:sz w:val="24"/>
          <w:szCs w:val="24"/>
        </w:rPr>
        <w:t>Ekspertyza</w:t>
      </w:r>
      <w:r w:rsidR="0061770D" w:rsidRPr="00BA09D2">
        <w:rPr>
          <w:rFonts w:ascii="Tahoma" w:hAnsi="Tahoma" w:cs="Tahoma"/>
          <w:bCs/>
          <w:sz w:val="24"/>
          <w:szCs w:val="24"/>
        </w:rPr>
        <w:t xml:space="preserve"> techniczną dotyczącą warunków ochrony przeciwpożarowej w przebudowywanym na potrzeby przychodni z oddziałem rehabilitacji dziennej budynku SPZOZMSWiA zlokalizowanego w Szczecinie przy</w:t>
      </w:r>
      <w:r w:rsidR="00BA09D2" w:rsidRPr="00BA09D2">
        <w:rPr>
          <w:rFonts w:ascii="Tahoma" w:hAnsi="Tahoma" w:cs="Tahoma"/>
          <w:bCs/>
          <w:sz w:val="24"/>
          <w:szCs w:val="24"/>
        </w:rPr>
        <w:t xml:space="preserve"> ul. Piotra Skargi 16</w:t>
      </w:r>
      <w:r w:rsidR="0061770D" w:rsidRPr="00BA09D2">
        <w:rPr>
          <w:rFonts w:ascii="Tahoma" w:hAnsi="Tahoma" w:cs="Tahoma"/>
          <w:bCs/>
          <w:sz w:val="24"/>
          <w:szCs w:val="24"/>
        </w:rPr>
        <w:t xml:space="preserve"> </w:t>
      </w:r>
    </w:p>
    <w:p w14:paraId="3DAE6842" w14:textId="78FFAEAE" w:rsidR="0061770D" w:rsidRPr="00BA09D2" w:rsidRDefault="0061770D" w:rsidP="009509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BA09D2">
        <w:rPr>
          <w:rFonts w:ascii="Tahoma" w:hAnsi="Tahoma" w:cs="Tahoma"/>
          <w:bCs/>
          <w:sz w:val="24"/>
          <w:szCs w:val="24"/>
        </w:rPr>
        <w:t>Postanowienie ZKWPS</w:t>
      </w:r>
      <w:r w:rsidR="00BA09D2" w:rsidRPr="00BA09D2">
        <w:rPr>
          <w:rFonts w:ascii="Tahoma" w:hAnsi="Tahoma" w:cs="Tahoma"/>
          <w:bCs/>
          <w:sz w:val="24"/>
          <w:szCs w:val="24"/>
        </w:rPr>
        <w:t>P z dnia 28 lipca 2020 roku</w:t>
      </w:r>
    </w:p>
    <w:p w14:paraId="4F09CE96" w14:textId="77777777" w:rsidR="00273A25" w:rsidRPr="00E375ED" w:rsidRDefault="00273A25" w:rsidP="00E84C42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273A25" w:rsidRPr="00E375ED" w:rsidSect="00A948C2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6B5F9" w14:textId="77777777" w:rsidR="00DC2245" w:rsidRDefault="00DC2245" w:rsidP="00C6658C">
      <w:pPr>
        <w:spacing w:after="0" w:line="240" w:lineRule="auto"/>
      </w:pPr>
      <w:r>
        <w:separator/>
      </w:r>
    </w:p>
  </w:endnote>
  <w:endnote w:type="continuationSeparator" w:id="0">
    <w:p w14:paraId="54C31B36" w14:textId="77777777" w:rsidR="00DC2245" w:rsidRDefault="00DC2245" w:rsidP="00C6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560A8" w14:textId="77777777" w:rsidR="00DC2245" w:rsidRDefault="00DC2245" w:rsidP="00C6658C">
      <w:pPr>
        <w:spacing w:after="0" w:line="240" w:lineRule="auto"/>
      </w:pPr>
      <w:r>
        <w:separator/>
      </w:r>
    </w:p>
  </w:footnote>
  <w:footnote w:type="continuationSeparator" w:id="0">
    <w:p w14:paraId="295DE078" w14:textId="77777777" w:rsidR="00DC2245" w:rsidRDefault="00DC2245" w:rsidP="00C6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1" w15:restartNumberingAfterBreak="0">
    <w:nsid w:val="02B16AE6"/>
    <w:multiLevelType w:val="multilevel"/>
    <w:tmpl w:val="9F423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C8C7B09"/>
    <w:multiLevelType w:val="multilevel"/>
    <w:tmpl w:val="6D3A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124E7961"/>
    <w:multiLevelType w:val="multilevel"/>
    <w:tmpl w:val="3EBE678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i w:val="0"/>
        <w:color w:val="00B05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 w:val="0"/>
        <w:i w:val="0"/>
        <w:color w:val="00B05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i w:val="0"/>
        <w:color w:val="00B05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i w:val="0"/>
        <w:color w:val="00B05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  <w:i w:val="0"/>
        <w:color w:val="00B05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 w:val="0"/>
        <w:i w:val="0"/>
        <w:color w:val="00B05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i w:val="0"/>
        <w:color w:val="00B050"/>
      </w:rPr>
    </w:lvl>
  </w:abstractNum>
  <w:abstractNum w:abstractNumId="4" w15:restartNumberingAfterBreak="0">
    <w:nsid w:val="14A12972"/>
    <w:multiLevelType w:val="hybridMultilevel"/>
    <w:tmpl w:val="6916F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141B"/>
    <w:multiLevelType w:val="multilevel"/>
    <w:tmpl w:val="9F423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0673E39"/>
    <w:multiLevelType w:val="hybridMultilevel"/>
    <w:tmpl w:val="B526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D2B65"/>
    <w:multiLevelType w:val="multilevel"/>
    <w:tmpl w:val="9F423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D3876BD"/>
    <w:multiLevelType w:val="hybridMultilevel"/>
    <w:tmpl w:val="EAE4A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159CC"/>
    <w:multiLevelType w:val="hybridMultilevel"/>
    <w:tmpl w:val="F8E87410"/>
    <w:name w:val="WW8Num672"/>
    <w:lvl w:ilvl="0" w:tplc="D670015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FE98A010">
      <w:start w:val="1"/>
      <w:numFmt w:val="bullet"/>
      <w:lvlText w:val="-"/>
      <w:lvlJc w:val="left"/>
      <w:pPr>
        <w:ind w:left="2629" w:hanging="360"/>
      </w:pPr>
      <w:rPr>
        <w:rFonts w:ascii="Liberation Serif" w:hAnsi="Liberation Serif" w:cs="Liberation Serif" w:hint="default"/>
        <w:b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364B1C29"/>
    <w:multiLevelType w:val="hybridMultilevel"/>
    <w:tmpl w:val="20862CFE"/>
    <w:lvl w:ilvl="0" w:tplc="7140308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13742"/>
    <w:multiLevelType w:val="hybridMultilevel"/>
    <w:tmpl w:val="583A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067"/>
    <w:multiLevelType w:val="hybridMultilevel"/>
    <w:tmpl w:val="35AE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65F15"/>
    <w:multiLevelType w:val="multilevel"/>
    <w:tmpl w:val="B3622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0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D578E1"/>
    <w:multiLevelType w:val="hybridMultilevel"/>
    <w:tmpl w:val="97F62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A62AC"/>
    <w:multiLevelType w:val="hybridMultilevel"/>
    <w:tmpl w:val="BD469AB6"/>
    <w:lvl w:ilvl="0" w:tplc="CFE2C17C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736BD"/>
    <w:multiLevelType w:val="hybridMultilevel"/>
    <w:tmpl w:val="9566D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96355"/>
    <w:multiLevelType w:val="hybridMultilevel"/>
    <w:tmpl w:val="22B01B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66D9A"/>
    <w:multiLevelType w:val="multilevel"/>
    <w:tmpl w:val="264479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587F5AE3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708"/>
        </w:tabs>
        <w:ind w:left="1146" w:hanging="360"/>
      </w:pPr>
      <w:rPr>
        <w:rFonts w:ascii="Tahoma" w:hAnsi="Tahoma" w:cs="Tahoma" w:hint="default"/>
        <w:b w:val="0"/>
        <w:sz w:val="20"/>
        <w:szCs w:val="20"/>
      </w:rPr>
    </w:lvl>
  </w:abstractNum>
  <w:abstractNum w:abstractNumId="20" w15:restartNumberingAfterBreak="0">
    <w:nsid w:val="59502376"/>
    <w:multiLevelType w:val="hybridMultilevel"/>
    <w:tmpl w:val="54129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B2256"/>
    <w:multiLevelType w:val="hybridMultilevel"/>
    <w:tmpl w:val="F10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10DA"/>
    <w:multiLevelType w:val="hybridMultilevel"/>
    <w:tmpl w:val="F50A2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A55EB"/>
    <w:multiLevelType w:val="hybridMultilevel"/>
    <w:tmpl w:val="A4EA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C24B7"/>
    <w:multiLevelType w:val="multilevel"/>
    <w:tmpl w:val="9F423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5" w15:restartNumberingAfterBreak="0">
    <w:nsid w:val="601E36D7"/>
    <w:multiLevelType w:val="multilevel"/>
    <w:tmpl w:val="6CF44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61B23F88"/>
    <w:multiLevelType w:val="multilevel"/>
    <w:tmpl w:val="9F423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7" w15:restartNumberingAfterBreak="0">
    <w:nsid w:val="64BA03D1"/>
    <w:multiLevelType w:val="hybridMultilevel"/>
    <w:tmpl w:val="567C2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23581"/>
    <w:multiLevelType w:val="hybridMultilevel"/>
    <w:tmpl w:val="87902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D56C1"/>
    <w:multiLevelType w:val="hybridMultilevel"/>
    <w:tmpl w:val="ED4E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A128C"/>
    <w:multiLevelType w:val="hybridMultilevel"/>
    <w:tmpl w:val="65725B26"/>
    <w:lvl w:ilvl="0" w:tplc="F572C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2A68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948F4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708"/>
        </w:tabs>
        <w:ind w:left="1146" w:hanging="360"/>
      </w:pPr>
      <w:rPr>
        <w:rFonts w:ascii="Tahoma" w:hAnsi="Tahoma" w:cs="Tahoma" w:hint="default"/>
        <w:b w:val="0"/>
        <w:sz w:val="20"/>
        <w:szCs w:val="20"/>
      </w:rPr>
    </w:lvl>
  </w:abstractNum>
  <w:abstractNum w:abstractNumId="32" w15:restartNumberingAfterBreak="0">
    <w:nsid w:val="6F3F1112"/>
    <w:multiLevelType w:val="hybridMultilevel"/>
    <w:tmpl w:val="062E4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13E58"/>
    <w:multiLevelType w:val="hybridMultilevel"/>
    <w:tmpl w:val="41829E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00887"/>
    <w:multiLevelType w:val="hybridMultilevel"/>
    <w:tmpl w:val="ACAA8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9"/>
  </w:num>
  <w:num w:numId="4">
    <w:abstractNumId w:val="7"/>
  </w:num>
  <w:num w:numId="5">
    <w:abstractNumId w:val="26"/>
  </w:num>
  <w:num w:numId="6">
    <w:abstractNumId w:val="1"/>
  </w:num>
  <w:num w:numId="7">
    <w:abstractNumId w:val="5"/>
  </w:num>
  <w:num w:numId="8">
    <w:abstractNumId w:val="24"/>
  </w:num>
  <w:num w:numId="9">
    <w:abstractNumId w:val="33"/>
  </w:num>
  <w:num w:numId="10">
    <w:abstractNumId w:val="18"/>
  </w:num>
  <w:num w:numId="11">
    <w:abstractNumId w:val="28"/>
  </w:num>
  <w:num w:numId="12">
    <w:abstractNumId w:val="34"/>
  </w:num>
  <w:num w:numId="13">
    <w:abstractNumId w:val="14"/>
  </w:num>
  <w:num w:numId="14">
    <w:abstractNumId w:val="10"/>
  </w:num>
  <w:num w:numId="15">
    <w:abstractNumId w:val="12"/>
  </w:num>
  <w:num w:numId="16">
    <w:abstractNumId w:val="20"/>
  </w:num>
  <w:num w:numId="17">
    <w:abstractNumId w:val="22"/>
  </w:num>
  <w:num w:numId="18">
    <w:abstractNumId w:val="30"/>
  </w:num>
  <w:num w:numId="19">
    <w:abstractNumId w:val="21"/>
  </w:num>
  <w:num w:numId="20">
    <w:abstractNumId w:val="3"/>
  </w:num>
  <w:num w:numId="21">
    <w:abstractNumId w:val="11"/>
  </w:num>
  <w:num w:numId="22">
    <w:abstractNumId w:val="23"/>
  </w:num>
  <w:num w:numId="23">
    <w:abstractNumId w:val="13"/>
  </w:num>
  <w:num w:numId="24">
    <w:abstractNumId w:val="19"/>
  </w:num>
  <w:num w:numId="25">
    <w:abstractNumId w:val="4"/>
  </w:num>
  <w:num w:numId="26">
    <w:abstractNumId w:val="9"/>
  </w:num>
  <w:num w:numId="27">
    <w:abstractNumId w:val="31"/>
  </w:num>
  <w:num w:numId="28">
    <w:abstractNumId w:val="8"/>
  </w:num>
  <w:num w:numId="29">
    <w:abstractNumId w:val="16"/>
  </w:num>
  <w:num w:numId="30">
    <w:abstractNumId w:val="27"/>
  </w:num>
  <w:num w:numId="31">
    <w:abstractNumId w:val="17"/>
  </w:num>
  <w:num w:numId="32">
    <w:abstractNumId w:val="32"/>
  </w:num>
  <w:num w:numId="33">
    <w:abstractNumId w:val="6"/>
  </w:num>
  <w:num w:numId="3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BB"/>
    <w:rsid w:val="0001596A"/>
    <w:rsid w:val="00020A2B"/>
    <w:rsid w:val="00025FBD"/>
    <w:rsid w:val="000534C3"/>
    <w:rsid w:val="00056A8D"/>
    <w:rsid w:val="0007700E"/>
    <w:rsid w:val="00086B28"/>
    <w:rsid w:val="000B62C5"/>
    <w:rsid w:val="000B7C30"/>
    <w:rsid w:val="000D4B36"/>
    <w:rsid w:val="000F7E75"/>
    <w:rsid w:val="00123471"/>
    <w:rsid w:val="00194374"/>
    <w:rsid w:val="001A121B"/>
    <w:rsid w:val="001D1C2A"/>
    <w:rsid w:val="002043A5"/>
    <w:rsid w:val="00217B54"/>
    <w:rsid w:val="0022268A"/>
    <w:rsid w:val="00253E57"/>
    <w:rsid w:val="00255822"/>
    <w:rsid w:val="00273A25"/>
    <w:rsid w:val="002B2D06"/>
    <w:rsid w:val="002F5E97"/>
    <w:rsid w:val="003017B4"/>
    <w:rsid w:val="00304A0F"/>
    <w:rsid w:val="00366488"/>
    <w:rsid w:val="00382B2A"/>
    <w:rsid w:val="003A49BB"/>
    <w:rsid w:val="003D4A31"/>
    <w:rsid w:val="003E4626"/>
    <w:rsid w:val="00407B61"/>
    <w:rsid w:val="0041486D"/>
    <w:rsid w:val="00463504"/>
    <w:rsid w:val="004636A7"/>
    <w:rsid w:val="00484F5A"/>
    <w:rsid w:val="00517804"/>
    <w:rsid w:val="005179D7"/>
    <w:rsid w:val="00573EF6"/>
    <w:rsid w:val="00580972"/>
    <w:rsid w:val="00580EC2"/>
    <w:rsid w:val="00583676"/>
    <w:rsid w:val="005873AC"/>
    <w:rsid w:val="00596FFB"/>
    <w:rsid w:val="005B41B0"/>
    <w:rsid w:val="0061770D"/>
    <w:rsid w:val="00624F95"/>
    <w:rsid w:val="00636CD0"/>
    <w:rsid w:val="0064177B"/>
    <w:rsid w:val="00693820"/>
    <w:rsid w:val="006966EC"/>
    <w:rsid w:val="006A687C"/>
    <w:rsid w:val="006B6BF2"/>
    <w:rsid w:val="006B7742"/>
    <w:rsid w:val="006D61A5"/>
    <w:rsid w:val="00702D4B"/>
    <w:rsid w:val="00741EBA"/>
    <w:rsid w:val="00781D0E"/>
    <w:rsid w:val="0079239F"/>
    <w:rsid w:val="007C75BD"/>
    <w:rsid w:val="007E07FA"/>
    <w:rsid w:val="007E1C0C"/>
    <w:rsid w:val="007E3D28"/>
    <w:rsid w:val="008212E9"/>
    <w:rsid w:val="008267C8"/>
    <w:rsid w:val="00846507"/>
    <w:rsid w:val="00855C49"/>
    <w:rsid w:val="00865A05"/>
    <w:rsid w:val="00884F15"/>
    <w:rsid w:val="008A3713"/>
    <w:rsid w:val="008A377E"/>
    <w:rsid w:val="008B172E"/>
    <w:rsid w:val="008E553D"/>
    <w:rsid w:val="00944C10"/>
    <w:rsid w:val="00950915"/>
    <w:rsid w:val="009520EA"/>
    <w:rsid w:val="009D31FC"/>
    <w:rsid w:val="00A30666"/>
    <w:rsid w:val="00A43FF0"/>
    <w:rsid w:val="00A513CF"/>
    <w:rsid w:val="00A64771"/>
    <w:rsid w:val="00A948C2"/>
    <w:rsid w:val="00AB0915"/>
    <w:rsid w:val="00AB713D"/>
    <w:rsid w:val="00AD6485"/>
    <w:rsid w:val="00AD73CD"/>
    <w:rsid w:val="00AE0CCA"/>
    <w:rsid w:val="00AF6DBD"/>
    <w:rsid w:val="00B26FAB"/>
    <w:rsid w:val="00B7121D"/>
    <w:rsid w:val="00B770BB"/>
    <w:rsid w:val="00B97BBD"/>
    <w:rsid w:val="00BA09D2"/>
    <w:rsid w:val="00C0760A"/>
    <w:rsid w:val="00C24D89"/>
    <w:rsid w:val="00C25665"/>
    <w:rsid w:val="00C26E1B"/>
    <w:rsid w:val="00C27A4C"/>
    <w:rsid w:val="00C6658C"/>
    <w:rsid w:val="00C969E4"/>
    <w:rsid w:val="00CA73F4"/>
    <w:rsid w:val="00CD4721"/>
    <w:rsid w:val="00CF10FC"/>
    <w:rsid w:val="00D11E6F"/>
    <w:rsid w:val="00D16FDE"/>
    <w:rsid w:val="00D3166B"/>
    <w:rsid w:val="00D448FF"/>
    <w:rsid w:val="00D91C85"/>
    <w:rsid w:val="00DC2245"/>
    <w:rsid w:val="00DC6192"/>
    <w:rsid w:val="00E375ED"/>
    <w:rsid w:val="00E7694E"/>
    <w:rsid w:val="00E84C42"/>
    <w:rsid w:val="00EA4553"/>
    <w:rsid w:val="00ED7C6E"/>
    <w:rsid w:val="00EE5ED0"/>
    <w:rsid w:val="00EF34C7"/>
    <w:rsid w:val="00F066BC"/>
    <w:rsid w:val="00F23EC2"/>
    <w:rsid w:val="00F42924"/>
    <w:rsid w:val="00FA1417"/>
    <w:rsid w:val="00FA7A27"/>
    <w:rsid w:val="00FD5EFA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84BE"/>
  <w15:chartTrackingRefBased/>
  <w15:docId w15:val="{3C0159CF-8C91-4915-84CB-5E48C0A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0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80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553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E55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79D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80E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0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5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5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58C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E76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4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dokomentarza">
    <w:name w:val="annotation reference"/>
    <w:uiPriority w:val="99"/>
    <w:semiHidden/>
    <w:rsid w:val="00E7694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4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E75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E7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styleId="Hipercze">
    <w:name w:val="Hyperlink"/>
    <w:basedOn w:val="Domylnaczcionkaakapitu"/>
    <w:uiPriority w:val="99"/>
    <w:semiHidden/>
    <w:unhideWhenUsed/>
    <w:rsid w:val="00641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A312-F4BF-4121-BA4E-5CCBDC2E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5827</Words>
  <Characters>34968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2020-09-21T08:48:00Z</dcterms:created>
  <dcterms:modified xsi:type="dcterms:W3CDTF">2020-09-21T08:59:00Z</dcterms:modified>
</cp:coreProperties>
</file>